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E" w:rsidRDefault="00C2160C" w:rsidP="00C216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утрату паспорта россияне будут платить госпошлину </w:t>
      </w:r>
    </w:p>
    <w:p w:rsidR="00C2160C" w:rsidRPr="0076607E" w:rsidRDefault="00C2160C" w:rsidP="00C216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07E">
        <w:rPr>
          <w:rFonts w:ascii="Times New Roman" w:eastAsia="Times New Roman" w:hAnsi="Times New Roman" w:cs="Times New Roman"/>
          <w:b/>
          <w:bCs/>
          <w:sz w:val="28"/>
          <w:szCs w:val="28"/>
        </w:rPr>
        <w:t>в 1,5 тысячи рублей</w:t>
      </w:r>
    </w:p>
    <w:p w:rsidR="00C2160C" w:rsidRPr="0076607E" w:rsidRDefault="00C2160C" w:rsidP="00C21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60C" w:rsidRPr="0076607E" w:rsidRDefault="00C2160C" w:rsidP="007660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07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Налоговом кодексе РФ относительно повышения государственной пошлины с 1 января 2015 года коснутся не только заграничных паспортов, но и так называемых «внутренних» паспортов граждан Российской Федерации.</w:t>
      </w:r>
    </w:p>
    <w:p w:rsidR="00C2160C" w:rsidRPr="0076607E" w:rsidRDefault="00C2160C" w:rsidP="007660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0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сейчас за выдачу или замену нового паспорта, в связи с получением его впервые, по достижении 14 лет, а также, 20- и 45-летнего возраста, изменением фамилии, имени гражданин платит 200 рублей, то, начиная со следующего года, он будет платить уже 300 рублей.</w:t>
      </w:r>
    </w:p>
    <w:p w:rsidR="00C2160C" w:rsidRPr="0076607E" w:rsidRDefault="00C2160C" w:rsidP="007660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0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же утраченного паспорта, или пришедшего в негодность (порвана или разрисована страница, внесены записи, не предусмотренные нормативными документами), обойдется втрое дороже – вместо 500 рублей заявителю придется оплатить госпошлину уже в 1,5 тысячи рублей плюс административное наказание, предусматривающее предупреждение или штраф в размере от 100 до 300 рублей.</w:t>
      </w:r>
    </w:p>
    <w:p w:rsidR="00C2160C" w:rsidRPr="0076607E" w:rsidRDefault="00C2160C" w:rsidP="0076607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07E"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Миграционная служба рекомендует незамедлительно заняться вопросами получения паспорта тем гражданам, у которых он испорчен или утрачен.</w:t>
      </w:r>
    </w:p>
    <w:p w:rsidR="00C2160C" w:rsidRPr="0076607E" w:rsidRDefault="00C2160C" w:rsidP="0076607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60C" w:rsidRPr="0076607E" w:rsidRDefault="00C2160C" w:rsidP="00C2160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4B2" w:rsidRPr="00C2160C" w:rsidRDefault="00B874B2">
      <w:pPr>
        <w:rPr>
          <w:rFonts w:ascii="Times New Roman" w:hAnsi="Times New Roman" w:cs="Times New Roman"/>
          <w:sz w:val="24"/>
          <w:szCs w:val="24"/>
        </w:rPr>
      </w:pPr>
    </w:p>
    <w:sectPr w:rsidR="00B874B2" w:rsidRPr="00C2160C" w:rsidSect="0072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0C"/>
    <w:rsid w:val="0076607E"/>
    <w:rsid w:val="00B874B2"/>
    <w:rsid w:val="00C2160C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4</cp:revision>
  <dcterms:created xsi:type="dcterms:W3CDTF">2014-12-03T04:22:00Z</dcterms:created>
  <dcterms:modified xsi:type="dcterms:W3CDTF">2014-12-10T01:47:00Z</dcterms:modified>
</cp:coreProperties>
</file>