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6F" w:rsidRDefault="00D54A6F" w:rsidP="00D54A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Выборы депутатов Совета народных депутатов</w:t>
      </w:r>
    </w:p>
    <w:p w:rsidR="00D54A6F" w:rsidRDefault="00D54A6F" w:rsidP="00D54A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D54A6F" w:rsidRDefault="00D54A6F" w:rsidP="00D54A6F">
      <w:pPr>
        <w:jc w:val="center"/>
        <w:rPr>
          <w:sz w:val="28"/>
          <w:szCs w:val="28"/>
        </w:rPr>
      </w:pPr>
    </w:p>
    <w:p w:rsidR="00D54A6F" w:rsidRDefault="00D54A6F" w:rsidP="00D54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D54A6F" w:rsidRDefault="00D54A6F" w:rsidP="00D54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</w:t>
      </w:r>
      <w:r w:rsidR="003B252E">
        <w:rPr>
          <w:b/>
          <w:sz w:val="28"/>
          <w:szCs w:val="28"/>
        </w:rPr>
        <w:t>датного избирательного округа №5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81AA5" w:rsidP="00C31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20DE"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81AA5" w:rsidP="00AF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AF4296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C31B67" w:rsidP="00C31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 xml:space="preserve">Юргинского муниципального </w:t>
      </w:r>
      <w:r w:rsidR="00F20BCD">
        <w:rPr>
          <w:b/>
          <w:color w:val="FF0000"/>
          <w:sz w:val="28"/>
          <w:szCs w:val="28"/>
        </w:rPr>
        <w:t>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F20BCD">
        <w:rPr>
          <w:b/>
          <w:sz w:val="28"/>
          <w:szCs w:val="28"/>
        </w:rPr>
        <w:t>5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7C34BB" w:rsidRDefault="00E63BC7" w:rsidP="007C34BB">
      <w:pPr>
        <w:ind w:firstLine="567"/>
        <w:jc w:val="both"/>
      </w:pPr>
      <w:r w:rsidRPr="00644DC1">
        <w:rPr>
          <w:bCs/>
          <w:sz w:val="28"/>
          <w:szCs w:val="28"/>
          <w:lang w:eastAsia="en-US"/>
        </w:rPr>
        <w:t> </w:t>
      </w:r>
      <w:r w:rsidR="007C34BB">
        <w:t>В соответствии с пунктом 1</w:t>
      </w:r>
      <w:r w:rsidR="00797049">
        <w:t>,</w:t>
      </w:r>
      <w:r w:rsidR="007C34BB">
        <w:t xml:space="preserve">3 статьи </w:t>
      </w:r>
      <w:r w:rsidR="00797049">
        <w:t>30</w:t>
      </w:r>
      <w:r w:rsidR="00381AA5">
        <w:t>, пунктом 1 статьи 74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>Ю</w:t>
      </w:r>
      <w:r w:rsidR="00AF4296">
        <w:rPr>
          <w:color w:val="FF0000"/>
        </w:rPr>
        <w:t>ргинского муниципального округа первого</w:t>
      </w:r>
      <w:r w:rsidR="004A285C">
        <w:rPr>
          <w:color w:val="FF0000"/>
        </w:rPr>
        <w:t xml:space="preserve">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F20BCD">
        <w:rPr>
          <w:color w:val="FF0000"/>
        </w:rPr>
        <w:t>датному избирательному округу №5</w:t>
      </w:r>
      <w:r w:rsidR="007C34BB">
        <w:rPr>
          <w:color w:val="FF0000"/>
        </w:rPr>
        <w:t>,</w:t>
      </w:r>
      <w:r w:rsidR="007C34BB">
        <w:t xml:space="preserve"> </w:t>
      </w:r>
      <w:r w:rsidR="00381AA5">
        <w:t>О</w:t>
      </w:r>
      <w:r w:rsidR="007C34BB">
        <w:t xml:space="preserve">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381AA5">
      <w:pPr>
        <w:spacing w:after="60"/>
        <w:jc w:val="center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89152B" w:rsidRDefault="007C34BB" w:rsidP="0089152B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>Зарегистрировать кандидатом в депутаты Совета народных депутатов Ю</w:t>
      </w:r>
      <w:r w:rsidR="00AF4296">
        <w:rPr>
          <w:szCs w:val="26"/>
        </w:rPr>
        <w:t xml:space="preserve">ргинского муниципального округа первого </w:t>
      </w:r>
      <w:r w:rsidR="004A285C">
        <w:rPr>
          <w:szCs w:val="26"/>
        </w:rPr>
        <w:t xml:space="preserve">созыва </w:t>
      </w:r>
      <w:r w:rsidRPr="007C34BB">
        <w:rPr>
          <w:szCs w:val="26"/>
        </w:rPr>
        <w:t>по одномандатному избирательному округу</w:t>
      </w:r>
      <w:r w:rsidR="00FE5BBB">
        <w:rPr>
          <w:szCs w:val="26"/>
        </w:rPr>
        <w:t xml:space="preserve"> №</w:t>
      </w:r>
      <w:r w:rsidR="00F20BCD">
        <w:rPr>
          <w:szCs w:val="26"/>
        </w:rPr>
        <w:t>5</w:t>
      </w:r>
      <w:r>
        <w:rPr>
          <w:szCs w:val="26"/>
        </w:rPr>
        <w:t xml:space="preserve"> </w:t>
      </w:r>
      <w:r w:rsidR="00C31B67">
        <w:rPr>
          <w:szCs w:val="26"/>
        </w:rPr>
        <w:t>Илларионову Веру Викторовну</w:t>
      </w:r>
      <w:r w:rsidRPr="007C34BB">
        <w:rPr>
          <w:szCs w:val="26"/>
        </w:rPr>
        <w:t xml:space="preserve">, </w:t>
      </w:r>
      <w:r w:rsidR="00C31B67">
        <w:rPr>
          <w:szCs w:val="26"/>
        </w:rPr>
        <w:t>25.11.1977</w:t>
      </w:r>
      <w:r w:rsidRPr="007C34BB">
        <w:rPr>
          <w:szCs w:val="26"/>
        </w:rPr>
        <w:t xml:space="preserve"> года рождения</w:t>
      </w:r>
      <w:r w:rsidR="00381AA5">
        <w:rPr>
          <w:szCs w:val="26"/>
        </w:rPr>
        <w:t>;</w:t>
      </w:r>
      <w:r w:rsidRPr="007C34BB">
        <w:rPr>
          <w:szCs w:val="26"/>
        </w:rPr>
        <w:t xml:space="preserve"> образование: </w:t>
      </w:r>
      <w:r w:rsidR="00C31B67">
        <w:rPr>
          <w:szCs w:val="26"/>
        </w:rPr>
        <w:t xml:space="preserve">высшее </w:t>
      </w:r>
      <w:r w:rsidR="00786C5F">
        <w:rPr>
          <w:szCs w:val="26"/>
        </w:rPr>
        <w:t>профессиональное</w:t>
      </w:r>
      <w:r w:rsidR="00895E6F">
        <w:rPr>
          <w:szCs w:val="26"/>
        </w:rPr>
        <w:t>;</w:t>
      </w:r>
      <w:r w:rsidRPr="007C34BB">
        <w:rPr>
          <w:szCs w:val="26"/>
        </w:rPr>
        <w:t xml:space="preserve"> </w:t>
      </w:r>
      <w:r w:rsidR="00C31B67">
        <w:rPr>
          <w:szCs w:val="26"/>
        </w:rPr>
        <w:t>место работы: МКУ «</w:t>
      </w:r>
      <w:proofErr w:type="spellStart"/>
      <w:r w:rsidR="00C31B67">
        <w:rPr>
          <w:szCs w:val="26"/>
        </w:rPr>
        <w:t>ЦСПСиД</w:t>
      </w:r>
      <w:proofErr w:type="spellEnd"/>
      <w:r w:rsidR="00C31B67">
        <w:rPr>
          <w:szCs w:val="26"/>
        </w:rPr>
        <w:t xml:space="preserve"> г. Кемерово», должность: социальный педагог</w:t>
      </w:r>
      <w:r w:rsidR="00895E6F">
        <w:t>;</w:t>
      </w:r>
      <w:r w:rsidR="00CE381A" w:rsidRPr="00F14812">
        <w:rPr>
          <w:rFonts w:eastAsia="Calibri"/>
          <w:lang w:eastAsia="en-US"/>
        </w:rPr>
        <w:t xml:space="preserve">  </w:t>
      </w:r>
      <w:r w:rsidR="00F20BCD">
        <w:t xml:space="preserve"> проживающего</w:t>
      </w:r>
      <w:r w:rsidRPr="00F14812">
        <w:t xml:space="preserve"> по адресу: </w:t>
      </w:r>
      <w:r w:rsidR="000A3F67" w:rsidRPr="00F14812">
        <w:rPr>
          <w:rFonts w:eastAsia="Calibri"/>
          <w:lang w:eastAsia="en-US"/>
        </w:rPr>
        <w:t xml:space="preserve">Кемеровская область, </w:t>
      </w:r>
      <w:r w:rsidR="00C31B67">
        <w:rPr>
          <w:rFonts w:eastAsia="Calibri"/>
          <w:lang w:eastAsia="en-US"/>
        </w:rPr>
        <w:t>г. Кемерово</w:t>
      </w:r>
      <w:r w:rsidR="000A3F67" w:rsidRPr="00F14812">
        <w:rPr>
          <w:rFonts w:eastAsia="Calibri"/>
          <w:lang w:eastAsia="en-US"/>
        </w:rPr>
        <w:t>, ул.</w:t>
      </w:r>
      <w:r w:rsidR="00C31B67">
        <w:rPr>
          <w:rFonts w:eastAsia="Calibri"/>
          <w:lang w:eastAsia="en-US"/>
        </w:rPr>
        <w:t xml:space="preserve"> Дружбы</w:t>
      </w:r>
      <w:r w:rsidR="000A3F67" w:rsidRPr="00F14812">
        <w:rPr>
          <w:rFonts w:eastAsia="Calibri"/>
          <w:lang w:eastAsia="en-US"/>
        </w:rPr>
        <w:t>, д</w:t>
      </w:r>
      <w:r w:rsidR="000832D0">
        <w:rPr>
          <w:rFonts w:eastAsia="Calibri"/>
          <w:lang w:eastAsia="en-US"/>
        </w:rPr>
        <w:t>.</w:t>
      </w:r>
      <w:r w:rsidR="00C31B67">
        <w:rPr>
          <w:rFonts w:eastAsia="Calibri"/>
          <w:lang w:eastAsia="en-US"/>
        </w:rPr>
        <w:t xml:space="preserve"> 29</w:t>
      </w:r>
      <w:r w:rsidR="000A3F67" w:rsidRPr="00F14812">
        <w:rPr>
          <w:rFonts w:eastAsia="Calibri"/>
          <w:lang w:eastAsia="en-US"/>
        </w:rPr>
        <w:t>, кв.</w:t>
      </w:r>
      <w:r w:rsidR="00C31B67">
        <w:rPr>
          <w:rFonts w:eastAsia="Calibri"/>
          <w:lang w:eastAsia="en-US"/>
        </w:rPr>
        <w:t>35</w:t>
      </w:r>
      <w:r w:rsidR="00FE5BBB" w:rsidRPr="00F14812">
        <w:rPr>
          <w:rFonts w:eastAsia="Calibri"/>
          <w:lang w:eastAsia="en-US"/>
        </w:rPr>
        <w:t>.</w:t>
      </w:r>
      <w:r w:rsidR="00606D34" w:rsidRPr="00F14812">
        <w:rPr>
          <w:rFonts w:eastAsia="Calibri"/>
          <w:lang w:eastAsia="en-US"/>
        </w:rPr>
        <w:t xml:space="preserve"> </w:t>
      </w:r>
      <w:r w:rsidR="0089152B">
        <w:rPr>
          <w:rFonts w:cs="Arial"/>
        </w:rPr>
        <w:t>Выдвинут</w:t>
      </w:r>
      <w:r w:rsidR="00C31B67">
        <w:rPr>
          <w:rFonts w:cs="Arial"/>
        </w:rPr>
        <w:t>а</w:t>
      </w:r>
      <w:r w:rsidR="0089152B">
        <w:rPr>
          <w:rFonts w:cs="Arial"/>
        </w:rPr>
        <w:t xml:space="preserve"> </w:t>
      </w:r>
      <w:r w:rsidR="00C31B67">
        <w:rPr>
          <w:rFonts w:cs="Arial"/>
        </w:rPr>
        <w:t>П</w:t>
      </w:r>
      <w:r w:rsidR="0089152B">
        <w:rPr>
          <w:rFonts w:cs="Arial"/>
        </w:rPr>
        <w:t xml:space="preserve">олитической партией </w:t>
      </w:r>
      <w:r w:rsidR="00C31B67">
        <w:rPr>
          <w:rFonts w:cs="Arial"/>
          <w:b/>
        </w:rPr>
        <w:t>ЛДПР</w:t>
      </w:r>
      <w:r w:rsidR="0089152B">
        <w:rPr>
          <w:rFonts w:cs="Arial"/>
        </w:rPr>
        <w:t>.</w:t>
      </w:r>
    </w:p>
    <w:p w:rsidR="00FD1FF0" w:rsidRPr="007C34BB" w:rsidRDefault="00FD1FF0" w:rsidP="00B179E8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Default="007C34BB" w:rsidP="00B179E8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C31B67">
        <w:rPr>
          <w:szCs w:val="26"/>
        </w:rPr>
        <w:t>Илларионовой Вере Викторовне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</w:t>
      </w:r>
      <w:r w:rsidR="00AF4296">
        <w:rPr>
          <w:szCs w:val="26"/>
        </w:rPr>
        <w:t>округа первого</w:t>
      </w:r>
      <w:r w:rsidR="00606D34">
        <w:rPr>
          <w:szCs w:val="26"/>
        </w:rPr>
        <w:t xml:space="preserve">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B179E8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B179E8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</w:p>
    <w:p w:rsidR="00FD1FF0" w:rsidRPr="00FD1FF0" w:rsidRDefault="00FD1FF0" w:rsidP="00B179E8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B179E8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B179E8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B179E8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0255B0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786C5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71" w:rsidRDefault="00781871">
      <w:r>
        <w:separator/>
      </w:r>
    </w:p>
  </w:endnote>
  <w:endnote w:type="continuationSeparator" w:id="0">
    <w:p w:rsidR="00781871" w:rsidRDefault="0078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71" w:rsidRDefault="00781871">
      <w:r>
        <w:separator/>
      </w:r>
    </w:p>
  </w:footnote>
  <w:footnote w:type="continuationSeparator" w:id="0">
    <w:p w:rsidR="00781871" w:rsidRDefault="0078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255B0"/>
    <w:rsid w:val="00034D94"/>
    <w:rsid w:val="00074710"/>
    <w:rsid w:val="00076BBD"/>
    <w:rsid w:val="000832D0"/>
    <w:rsid w:val="000A3F67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973D8"/>
    <w:rsid w:val="001A1844"/>
    <w:rsid w:val="001C7951"/>
    <w:rsid w:val="001D7482"/>
    <w:rsid w:val="001F6C67"/>
    <w:rsid w:val="00201AB3"/>
    <w:rsid w:val="00204486"/>
    <w:rsid w:val="002229A2"/>
    <w:rsid w:val="00263489"/>
    <w:rsid w:val="00277438"/>
    <w:rsid w:val="00287D77"/>
    <w:rsid w:val="002F7218"/>
    <w:rsid w:val="00381AA5"/>
    <w:rsid w:val="003B252E"/>
    <w:rsid w:val="003C482E"/>
    <w:rsid w:val="003C4857"/>
    <w:rsid w:val="003D7783"/>
    <w:rsid w:val="003E78DA"/>
    <w:rsid w:val="00417661"/>
    <w:rsid w:val="004561BF"/>
    <w:rsid w:val="00476E2D"/>
    <w:rsid w:val="004A285C"/>
    <w:rsid w:val="004A29D3"/>
    <w:rsid w:val="004D21FA"/>
    <w:rsid w:val="004D69F1"/>
    <w:rsid w:val="004E0100"/>
    <w:rsid w:val="005041BF"/>
    <w:rsid w:val="00513B59"/>
    <w:rsid w:val="005343F6"/>
    <w:rsid w:val="005A61D4"/>
    <w:rsid w:val="005C70E2"/>
    <w:rsid w:val="005E3177"/>
    <w:rsid w:val="005E6302"/>
    <w:rsid w:val="005F5BF9"/>
    <w:rsid w:val="00606D34"/>
    <w:rsid w:val="00614CD0"/>
    <w:rsid w:val="0062066F"/>
    <w:rsid w:val="00644DC1"/>
    <w:rsid w:val="0066024A"/>
    <w:rsid w:val="006A3733"/>
    <w:rsid w:val="006C0953"/>
    <w:rsid w:val="006C74CE"/>
    <w:rsid w:val="007702E9"/>
    <w:rsid w:val="00781871"/>
    <w:rsid w:val="0078627F"/>
    <w:rsid w:val="00786C5F"/>
    <w:rsid w:val="00787317"/>
    <w:rsid w:val="00797049"/>
    <w:rsid w:val="007B3671"/>
    <w:rsid w:val="007C34BB"/>
    <w:rsid w:val="00812E57"/>
    <w:rsid w:val="00884B61"/>
    <w:rsid w:val="0089152B"/>
    <w:rsid w:val="00893D0C"/>
    <w:rsid w:val="00895E6F"/>
    <w:rsid w:val="008E2465"/>
    <w:rsid w:val="008F2BED"/>
    <w:rsid w:val="00963E60"/>
    <w:rsid w:val="00972EC4"/>
    <w:rsid w:val="0097630D"/>
    <w:rsid w:val="00977C57"/>
    <w:rsid w:val="00993416"/>
    <w:rsid w:val="0099756E"/>
    <w:rsid w:val="009E007D"/>
    <w:rsid w:val="00A21EA2"/>
    <w:rsid w:val="00A4248F"/>
    <w:rsid w:val="00A67D5F"/>
    <w:rsid w:val="00A73E18"/>
    <w:rsid w:val="00A76C1B"/>
    <w:rsid w:val="00A9540C"/>
    <w:rsid w:val="00AB0AAC"/>
    <w:rsid w:val="00AC5006"/>
    <w:rsid w:val="00AF4296"/>
    <w:rsid w:val="00AF4C19"/>
    <w:rsid w:val="00B066C9"/>
    <w:rsid w:val="00B179E8"/>
    <w:rsid w:val="00B44B73"/>
    <w:rsid w:val="00B54F43"/>
    <w:rsid w:val="00B72416"/>
    <w:rsid w:val="00B73413"/>
    <w:rsid w:val="00BD398F"/>
    <w:rsid w:val="00BE4CC4"/>
    <w:rsid w:val="00BF590E"/>
    <w:rsid w:val="00C25380"/>
    <w:rsid w:val="00C31B67"/>
    <w:rsid w:val="00C41C07"/>
    <w:rsid w:val="00C42D6A"/>
    <w:rsid w:val="00C5184E"/>
    <w:rsid w:val="00C96BC2"/>
    <w:rsid w:val="00CA6DD3"/>
    <w:rsid w:val="00CD3CAC"/>
    <w:rsid w:val="00CE381A"/>
    <w:rsid w:val="00CF38FD"/>
    <w:rsid w:val="00D46506"/>
    <w:rsid w:val="00D54A6F"/>
    <w:rsid w:val="00DA6479"/>
    <w:rsid w:val="00DB0CC9"/>
    <w:rsid w:val="00DB49CC"/>
    <w:rsid w:val="00DB4DCE"/>
    <w:rsid w:val="00E01A2C"/>
    <w:rsid w:val="00E065FF"/>
    <w:rsid w:val="00E63BC7"/>
    <w:rsid w:val="00E761E6"/>
    <w:rsid w:val="00E9201E"/>
    <w:rsid w:val="00E96E0C"/>
    <w:rsid w:val="00EC20DE"/>
    <w:rsid w:val="00ED11AF"/>
    <w:rsid w:val="00EE2AD1"/>
    <w:rsid w:val="00F14812"/>
    <w:rsid w:val="00F20BCD"/>
    <w:rsid w:val="00F27A2D"/>
    <w:rsid w:val="00F3422F"/>
    <w:rsid w:val="00F716F4"/>
    <w:rsid w:val="00FC0E69"/>
    <w:rsid w:val="00FD1FF0"/>
    <w:rsid w:val="00FE5BBB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1EFA-E977-42F0-B306-190CDB92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2019-11-05T05:01:00Z</cp:lastPrinted>
  <dcterms:created xsi:type="dcterms:W3CDTF">2019-11-11T04:04:00Z</dcterms:created>
  <dcterms:modified xsi:type="dcterms:W3CDTF">2019-11-11T04:04:00Z</dcterms:modified>
</cp:coreProperties>
</file>