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69" w:rsidRDefault="00A27C69" w:rsidP="00194076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27C69" w:rsidRDefault="00A27C69" w:rsidP="00194076">
      <w:pPr>
        <w:jc w:val="center"/>
        <w:rPr>
          <w:rFonts w:ascii="Arial" w:hAnsi="Arial" w:cs="Arial"/>
          <w:sz w:val="28"/>
          <w:szCs w:val="28"/>
        </w:rPr>
      </w:pPr>
    </w:p>
    <w:p w:rsidR="00194076" w:rsidRPr="00194076" w:rsidRDefault="00194076" w:rsidP="00194076">
      <w:pPr>
        <w:jc w:val="center"/>
        <w:rPr>
          <w:rFonts w:ascii="Arial" w:hAnsi="Arial" w:cs="Arial"/>
          <w:sz w:val="28"/>
          <w:szCs w:val="28"/>
        </w:rPr>
      </w:pPr>
      <w:r w:rsidRPr="00194076">
        <w:rPr>
          <w:rFonts w:ascii="Arial" w:hAnsi="Arial" w:cs="Arial"/>
          <w:sz w:val="28"/>
          <w:szCs w:val="28"/>
        </w:rPr>
        <w:t>РОССИЙСКАЯ ФЕДЕРАЦИЯ</w:t>
      </w:r>
    </w:p>
    <w:p w:rsidR="00194076" w:rsidRPr="00194076" w:rsidRDefault="00194076" w:rsidP="00194076">
      <w:pPr>
        <w:jc w:val="center"/>
        <w:rPr>
          <w:rFonts w:ascii="Arial" w:hAnsi="Arial" w:cs="Arial"/>
          <w:sz w:val="28"/>
          <w:szCs w:val="28"/>
        </w:rPr>
      </w:pPr>
      <w:r w:rsidRPr="00194076">
        <w:rPr>
          <w:rFonts w:ascii="Arial" w:hAnsi="Arial" w:cs="Arial"/>
          <w:sz w:val="28"/>
          <w:szCs w:val="28"/>
        </w:rPr>
        <w:t>Кемеровская область</w:t>
      </w:r>
    </w:p>
    <w:p w:rsidR="00194076" w:rsidRPr="00194076" w:rsidRDefault="00194076" w:rsidP="00194076">
      <w:pPr>
        <w:jc w:val="center"/>
        <w:rPr>
          <w:rFonts w:ascii="Arial" w:hAnsi="Arial" w:cs="Arial"/>
          <w:sz w:val="28"/>
          <w:szCs w:val="28"/>
        </w:rPr>
      </w:pPr>
      <w:r w:rsidRPr="00194076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194076" w:rsidRPr="00194076" w:rsidRDefault="00194076" w:rsidP="00194076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194076" w:rsidRPr="00194076" w:rsidRDefault="00194076" w:rsidP="00194076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94076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194076" w:rsidRPr="00194076" w:rsidRDefault="00194076" w:rsidP="00194076">
      <w:pPr>
        <w:jc w:val="center"/>
        <w:rPr>
          <w:rFonts w:ascii="Arial" w:hAnsi="Arial" w:cs="Arial"/>
          <w:sz w:val="26"/>
        </w:rPr>
      </w:pPr>
    </w:p>
    <w:p w:rsidR="00194076" w:rsidRPr="00194076" w:rsidRDefault="00194076" w:rsidP="00194076">
      <w:pPr>
        <w:jc w:val="center"/>
        <w:rPr>
          <w:rFonts w:ascii="Arial" w:hAnsi="Arial" w:cs="Arial"/>
          <w:sz w:val="28"/>
          <w:szCs w:val="28"/>
        </w:rPr>
      </w:pPr>
      <w:r w:rsidRPr="00194076">
        <w:rPr>
          <w:rFonts w:ascii="Arial" w:hAnsi="Arial" w:cs="Arial"/>
          <w:bCs/>
          <w:sz w:val="28"/>
          <w:szCs w:val="28"/>
        </w:rPr>
        <w:t>администрации</w:t>
      </w:r>
      <w:r w:rsidRPr="00194076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194076" w:rsidRPr="00194076" w:rsidRDefault="00194076" w:rsidP="00194076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94076" w:rsidRPr="00194076" w:rsidTr="000777E3">
        <w:trPr>
          <w:trHeight w:val="328"/>
          <w:jc w:val="center"/>
        </w:trPr>
        <w:tc>
          <w:tcPr>
            <w:tcW w:w="666" w:type="dxa"/>
            <w:hideMark/>
          </w:tcPr>
          <w:p w:rsidR="00194076" w:rsidRPr="00194076" w:rsidRDefault="00194076" w:rsidP="00194076">
            <w:pPr>
              <w:ind w:right="-288"/>
              <w:rPr>
                <w:color w:val="000000"/>
                <w:sz w:val="28"/>
                <w:szCs w:val="28"/>
              </w:rPr>
            </w:pPr>
            <w:r w:rsidRPr="00194076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4076" w:rsidRPr="00CB0DA1" w:rsidRDefault="00ED4296" w:rsidP="00194076">
            <w:pPr>
              <w:jc w:val="center"/>
              <w:rPr>
                <w:color w:val="FFFFFF"/>
                <w:sz w:val="28"/>
                <w:szCs w:val="28"/>
              </w:rPr>
            </w:pPr>
            <w:r w:rsidRPr="00CB0DA1">
              <w:rPr>
                <w:color w:val="FFFFFF"/>
                <w:sz w:val="28"/>
                <w:szCs w:val="28"/>
              </w:rPr>
              <w:t>13</w:t>
            </w:r>
          </w:p>
        </w:tc>
        <w:tc>
          <w:tcPr>
            <w:tcW w:w="361" w:type="dxa"/>
            <w:hideMark/>
          </w:tcPr>
          <w:p w:rsidR="00194076" w:rsidRPr="00194076" w:rsidRDefault="00194076" w:rsidP="00194076">
            <w:pPr>
              <w:jc w:val="both"/>
              <w:rPr>
                <w:color w:val="000000"/>
                <w:sz w:val="28"/>
                <w:szCs w:val="28"/>
              </w:rPr>
            </w:pPr>
            <w:r w:rsidRPr="0019407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4076" w:rsidRPr="00CB0DA1" w:rsidRDefault="00ED4296" w:rsidP="00194076">
            <w:pPr>
              <w:jc w:val="center"/>
              <w:rPr>
                <w:color w:val="FFFFFF"/>
                <w:sz w:val="28"/>
                <w:szCs w:val="28"/>
              </w:rPr>
            </w:pPr>
            <w:r w:rsidRPr="00CB0DA1">
              <w:rPr>
                <w:color w:val="FFFFFF"/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194076" w:rsidRPr="00194076" w:rsidRDefault="00194076" w:rsidP="00194076">
            <w:pPr>
              <w:ind w:right="-76"/>
              <w:rPr>
                <w:color w:val="000000"/>
                <w:sz w:val="28"/>
                <w:szCs w:val="28"/>
              </w:rPr>
            </w:pPr>
            <w:r w:rsidRPr="0019407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4076" w:rsidRPr="00CB0DA1" w:rsidRDefault="00ED4296" w:rsidP="00194076">
            <w:pPr>
              <w:ind w:right="-152"/>
              <w:rPr>
                <w:color w:val="FFFFFF"/>
                <w:sz w:val="28"/>
                <w:szCs w:val="28"/>
              </w:rPr>
            </w:pPr>
            <w:r w:rsidRPr="00CB0DA1">
              <w:rPr>
                <w:color w:val="FFFFFF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194076" w:rsidRPr="00194076" w:rsidRDefault="00194076" w:rsidP="001940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194076" w:rsidRPr="00194076" w:rsidRDefault="00194076" w:rsidP="001940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94076" w:rsidRPr="00194076" w:rsidRDefault="00194076" w:rsidP="00194076">
            <w:pPr>
              <w:jc w:val="right"/>
              <w:rPr>
                <w:color w:val="000000"/>
                <w:sz w:val="28"/>
                <w:szCs w:val="28"/>
              </w:rPr>
            </w:pPr>
            <w:r w:rsidRPr="0019407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4076" w:rsidRPr="00CB0DA1" w:rsidRDefault="00ED4296" w:rsidP="00194076">
            <w:pPr>
              <w:rPr>
                <w:color w:val="FFFFFF"/>
                <w:sz w:val="28"/>
                <w:szCs w:val="28"/>
              </w:rPr>
            </w:pPr>
            <w:r w:rsidRPr="00CB0DA1">
              <w:rPr>
                <w:color w:val="FFFFFF"/>
                <w:sz w:val="28"/>
                <w:szCs w:val="28"/>
              </w:rPr>
              <w:t>58-МНА</w:t>
            </w:r>
          </w:p>
        </w:tc>
      </w:tr>
    </w:tbl>
    <w:p w:rsidR="00D41EEF" w:rsidRDefault="00D41EEF" w:rsidP="00194076">
      <w:pPr>
        <w:jc w:val="center"/>
        <w:rPr>
          <w:color w:val="000000"/>
          <w:sz w:val="26"/>
          <w:szCs w:val="26"/>
        </w:rPr>
      </w:pPr>
    </w:p>
    <w:p w:rsidR="00A27C69" w:rsidRPr="00194076" w:rsidRDefault="00A27C69" w:rsidP="00194076">
      <w:pPr>
        <w:jc w:val="center"/>
        <w:rPr>
          <w:color w:val="000000"/>
          <w:sz w:val="26"/>
          <w:szCs w:val="26"/>
        </w:rPr>
      </w:pPr>
    </w:p>
    <w:p w:rsidR="00194076" w:rsidRDefault="000455E3" w:rsidP="00194076">
      <w:pPr>
        <w:jc w:val="center"/>
        <w:rPr>
          <w:b/>
          <w:bCs/>
          <w:noProof/>
          <w:sz w:val="26"/>
          <w:szCs w:val="26"/>
        </w:rPr>
      </w:pPr>
      <w:r w:rsidRPr="00194076">
        <w:rPr>
          <w:b/>
          <w:bCs/>
          <w:noProof/>
          <w:sz w:val="26"/>
          <w:szCs w:val="26"/>
        </w:rPr>
        <w:t>Об утверждении Правил использования водных объектов</w:t>
      </w:r>
    </w:p>
    <w:p w:rsidR="00194076" w:rsidRDefault="000455E3" w:rsidP="00194076">
      <w:pPr>
        <w:jc w:val="center"/>
        <w:rPr>
          <w:b/>
          <w:bCs/>
          <w:noProof/>
          <w:sz w:val="26"/>
          <w:szCs w:val="26"/>
        </w:rPr>
      </w:pPr>
      <w:r w:rsidRPr="00194076">
        <w:rPr>
          <w:b/>
          <w:bCs/>
          <w:noProof/>
          <w:sz w:val="26"/>
          <w:szCs w:val="26"/>
        </w:rPr>
        <w:t>общего пользования, расположенных на территории</w:t>
      </w:r>
    </w:p>
    <w:p w:rsidR="007914DE" w:rsidRPr="00194076" w:rsidRDefault="000455E3" w:rsidP="00194076">
      <w:pPr>
        <w:jc w:val="center"/>
        <w:rPr>
          <w:b/>
          <w:bCs/>
          <w:noProof/>
          <w:sz w:val="26"/>
          <w:szCs w:val="26"/>
        </w:rPr>
      </w:pPr>
      <w:r w:rsidRPr="00194076">
        <w:rPr>
          <w:b/>
          <w:bCs/>
          <w:noProof/>
          <w:sz w:val="26"/>
          <w:szCs w:val="26"/>
        </w:rPr>
        <w:t>Юргинского муниципального района, для личных и бытовых нужд</w:t>
      </w:r>
    </w:p>
    <w:p w:rsidR="00445101" w:rsidRPr="00194076" w:rsidRDefault="00445101" w:rsidP="00194076">
      <w:pPr>
        <w:jc w:val="center"/>
        <w:rPr>
          <w:bCs/>
          <w:noProof/>
          <w:sz w:val="26"/>
          <w:szCs w:val="26"/>
        </w:rPr>
      </w:pPr>
    </w:p>
    <w:p w:rsidR="00445101" w:rsidRPr="00194076" w:rsidRDefault="000455E3" w:rsidP="001940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076">
        <w:rPr>
          <w:rFonts w:ascii="Times New Roman" w:hAnsi="Times New Roman" w:cs="Times New Roman"/>
          <w:sz w:val="26"/>
          <w:szCs w:val="26"/>
        </w:rPr>
        <w:t>В соответствии со статьей 27 Водного кодекса Российской Федерации, п</w:t>
      </w:r>
      <w:r w:rsidR="00194076">
        <w:rPr>
          <w:rFonts w:ascii="Times New Roman" w:hAnsi="Times New Roman" w:cs="Times New Roman"/>
          <w:sz w:val="26"/>
          <w:szCs w:val="26"/>
        </w:rPr>
        <w:t>.</w:t>
      </w:r>
      <w:r w:rsidRPr="00194076">
        <w:rPr>
          <w:rFonts w:ascii="Times New Roman" w:hAnsi="Times New Roman" w:cs="Times New Roman"/>
          <w:sz w:val="26"/>
          <w:szCs w:val="26"/>
        </w:rPr>
        <w:t xml:space="preserve"> </w:t>
      </w:r>
      <w:r w:rsidR="00202BA2" w:rsidRPr="00194076">
        <w:rPr>
          <w:rFonts w:ascii="Times New Roman" w:hAnsi="Times New Roman" w:cs="Times New Roman"/>
          <w:sz w:val="26"/>
          <w:szCs w:val="26"/>
        </w:rPr>
        <w:t>28</w:t>
      </w:r>
      <w:r w:rsidRPr="00194076">
        <w:rPr>
          <w:rFonts w:ascii="Times New Roman" w:hAnsi="Times New Roman" w:cs="Times New Roman"/>
          <w:sz w:val="26"/>
          <w:szCs w:val="26"/>
        </w:rPr>
        <w:t xml:space="preserve"> ч</w:t>
      </w:r>
      <w:r w:rsidR="00194076">
        <w:rPr>
          <w:rFonts w:ascii="Times New Roman" w:hAnsi="Times New Roman" w:cs="Times New Roman"/>
          <w:sz w:val="26"/>
          <w:szCs w:val="26"/>
        </w:rPr>
        <w:t xml:space="preserve">. </w:t>
      </w:r>
      <w:r w:rsidRPr="00194076">
        <w:rPr>
          <w:rFonts w:ascii="Times New Roman" w:hAnsi="Times New Roman" w:cs="Times New Roman"/>
          <w:sz w:val="26"/>
          <w:szCs w:val="26"/>
        </w:rPr>
        <w:t>1 ст</w:t>
      </w:r>
      <w:r w:rsidR="00194076">
        <w:rPr>
          <w:rFonts w:ascii="Times New Roman" w:hAnsi="Times New Roman" w:cs="Times New Roman"/>
          <w:sz w:val="26"/>
          <w:szCs w:val="26"/>
        </w:rPr>
        <w:t>.</w:t>
      </w:r>
      <w:r w:rsidRPr="00194076">
        <w:rPr>
          <w:rFonts w:ascii="Times New Roman" w:hAnsi="Times New Roman" w:cs="Times New Roman"/>
          <w:sz w:val="26"/>
          <w:szCs w:val="26"/>
        </w:rPr>
        <w:t xml:space="preserve"> 1</w:t>
      </w:r>
      <w:r w:rsidR="00202BA2" w:rsidRPr="00194076">
        <w:rPr>
          <w:rFonts w:ascii="Times New Roman" w:hAnsi="Times New Roman" w:cs="Times New Roman"/>
          <w:sz w:val="26"/>
          <w:szCs w:val="26"/>
        </w:rPr>
        <w:t>5</w:t>
      </w:r>
      <w:r w:rsidRPr="00194076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</w:t>
      </w:r>
      <w:r w:rsidR="00194076">
        <w:rPr>
          <w:rFonts w:ascii="Times New Roman" w:hAnsi="Times New Roman" w:cs="Times New Roman"/>
          <w:sz w:val="26"/>
          <w:szCs w:val="26"/>
        </w:rPr>
        <w:t>«</w:t>
      </w:r>
      <w:r w:rsidRPr="00194076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94076">
        <w:rPr>
          <w:rFonts w:ascii="Times New Roman" w:hAnsi="Times New Roman" w:cs="Times New Roman"/>
          <w:sz w:val="26"/>
          <w:szCs w:val="26"/>
        </w:rPr>
        <w:t>»</w:t>
      </w:r>
      <w:r w:rsidR="00F65456" w:rsidRPr="00194076">
        <w:rPr>
          <w:rFonts w:ascii="Times New Roman" w:hAnsi="Times New Roman" w:cs="Times New Roman"/>
          <w:sz w:val="26"/>
          <w:szCs w:val="26"/>
        </w:rPr>
        <w:t>:</w:t>
      </w:r>
    </w:p>
    <w:p w:rsidR="00F65456" w:rsidRPr="00194076" w:rsidRDefault="00F65456" w:rsidP="001940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1063" w:rsidRPr="00194076" w:rsidRDefault="000455E3" w:rsidP="00194076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94076">
        <w:rPr>
          <w:sz w:val="26"/>
          <w:szCs w:val="26"/>
        </w:rPr>
        <w:t xml:space="preserve">Утвердить </w:t>
      </w:r>
      <w:r w:rsidR="00A245FB">
        <w:rPr>
          <w:sz w:val="26"/>
          <w:szCs w:val="26"/>
        </w:rPr>
        <w:t>П</w:t>
      </w:r>
      <w:r w:rsidRPr="00194076">
        <w:rPr>
          <w:sz w:val="26"/>
          <w:szCs w:val="26"/>
        </w:rPr>
        <w:t>равила использования водных объектов общего пользования, расположенных на территории Юргинского муниципального района, для личных и бытовых нужд</w:t>
      </w:r>
      <w:r w:rsidR="00031063" w:rsidRPr="00194076">
        <w:rPr>
          <w:sz w:val="26"/>
          <w:szCs w:val="26"/>
        </w:rPr>
        <w:t xml:space="preserve">, согласно </w:t>
      </w:r>
      <w:r w:rsidR="00194076">
        <w:rPr>
          <w:sz w:val="26"/>
          <w:szCs w:val="26"/>
        </w:rPr>
        <w:t>П</w:t>
      </w:r>
      <w:r w:rsidR="00031063" w:rsidRPr="00194076">
        <w:rPr>
          <w:sz w:val="26"/>
          <w:szCs w:val="26"/>
        </w:rPr>
        <w:t>риложению</w:t>
      </w:r>
      <w:r w:rsidRPr="00194076">
        <w:rPr>
          <w:sz w:val="26"/>
          <w:szCs w:val="26"/>
        </w:rPr>
        <w:t>.</w:t>
      </w:r>
    </w:p>
    <w:p w:rsidR="000455E3" w:rsidRPr="00194076" w:rsidRDefault="000455E3" w:rsidP="00194076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031063" w:rsidRPr="00194076" w:rsidRDefault="000455E3" w:rsidP="00194076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94076">
        <w:rPr>
          <w:sz w:val="26"/>
          <w:szCs w:val="26"/>
        </w:rPr>
        <w:t>Настоящее постановление вступает в силу со дня подписания и подлежит опубликованию на сайте администрации Юргинского муниципального района.</w:t>
      </w:r>
    </w:p>
    <w:p w:rsidR="00031063" w:rsidRPr="00194076" w:rsidRDefault="00031063" w:rsidP="00194076">
      <w:pPr>
        <w:ind w:firstLine="709"/>
        <w:jc w:val="both"/>
        <w:rPr>
          <w:sz w:val="26"/>
          <w:szCs w:val="26"/>
        </w:rPr>
      </w:pPr>
    </w:p>
    <w:p w:rsidR="00445101" w:rsidRPr="00194076" w:rsidRDefault="00445101" w:rsidP="00194076">
      <w:pPr>
        <w:ind w:firstLine="709"/>
        <w:jc w:val="both"/>
        <w:rPr>
          <w:sz w:val="26"/>
          <w:szCs w:val="26"/>
        </w:rPr>
      </w:pPr>
    </w:p>
    <w:p w:rsidR="00445101" w:rsidRPr="00194076" w:rsidRDefault="00445101" w:rsidP="00194076">
      <w:pPr>
        <w:ind w:firstLine="709"/>
        <w:jc w:val="both"/>
        <w:rPr>
          <w:sz w:val="26"/>
          <w:szCs w:val="26"/>
        </w:rPr>
      </w:pPr>
    </w:p>
    <w:p w:rsidR="001C337E" w:rsidRPr="00194076" w:rsidRDefault="001C337E" w:rsidP="00194076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94076" w:rsidRPr="00CB0DA1" w:rsidTr="000777E3">
        <w:tc>
          <w:tcPr>
            <w:tcW w:w="6062" w:type="dxa"/>
            <w:shd w:val="clear" w:color="auto" w:fill="auto"/>
          </w:tcPr>
          <w:p w:rsidR="00194076" w:rsidRPr="00CB0DA1" w:rsidRDefault="00194076" w:rsidP="0019407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CB0DA1">
              <w:rPr>
                <w:color w:val="000000"/>
                <w:sz w:val="26"/>
                <w:szCs w:val="26"/>
              </w:rPr>
              <w:t>глава Юргинского</w:t>
            </w:r>
          </w:p>
          <w:p w:rsidR="00194076" w:rsidRPr="00CB0DA1" w:rsidRDefault="00194076" w:rsidP="0019407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CB0DA1">
              <w:rPr>
                <w:color w:val="000000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194076" w:rsidRPr="00CB0DA1" w:rsidRDefault="00194076" w:rsidP="0019407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194076" w:rsidRPr="00CB0DA1" w:rsidRDefault="00194076" w:rsidP="00194076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CB0DA1">
              <w:rPr>
                <w:color w:val="000000"/>
                <w:sz w:val="26"/>
                <w:szCs w:val="26"/>
              </w:rPr>
              <w:t>А. В. Гордейчик</w:t>
            </w:r>
          </w:p>
        </w:tc>
      </w:tr>
      <w:tr w:rsidR="00194076" w:rsidRPr="00CB0DA1" w:rsidTr="000777E3">
        <w:tc>
          <w:tcPr>
            <w:tcW w:w="6062" w:type="dxa"/>
            <w:shd w:val="clear" w:color="auto" w:fill="auto"/>
          </w:tcPr>
          <w:p w:rsidR="00194076" w:rsidRPr="00CB0DA1" w:rsidRDefault="00194076" w:rsidP="0019407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194076" w:rsidRPr="00CB0DA1" w:rsidRDefault="00194076" w:rsidP="0019407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CB0DA1">
              <w:rPr>
                <w:color w:val="000000"/>
                <w:sz w:val="26"/>
                <w:szCs w:val="26"/>
              </w:rPr>
              <w:t>Согласовано:</w:t>
            </w:r>
          </w:p>
          <w:p w:rsidR="00194076" w:rsidRPr="00CB0DA1" w:rsidRDefault="00194076" w:rsidP="0019407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CB0DA1">
              <w:rPr>
                <w:color w:val="000000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194076" w:rsidRPr="00CB0DA1" w:rsidRDefault="00194076" w:rsidP="0019407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194076" w:rsidRPr="00CB0DA1" w:rsidRDefault="00194076" w:rsidP="00194076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194076" w:rsidRPr="00CB0DA1" w:rsidRDefault="00194076" w:rsidP="00194076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CB0DA1">
              <w:rPr>
                <w:color w:val="000000"/>
                <w:sz w:val="26"/>
                <w:szCs w:val="26"/>
              </w:rPr>
              <w:t>Н. А. Байдракова</w:t>
            </w:r>
          </w:p>
        </w:tc>
      </w:tr>
    </w:tbl>
    <w:p w:rsidR="00950BD2" w:rsidRPr="00194076" w:rsidRDefault="00950BD2" w:rsidP="00194076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194076" w:rsidRPr="00A245FB" w:rsidRDefault="00194076" w:rsidP="00194076">
      <w:pPr>
        <w:ind w:left="5103"/>
      </w:pPr>
      <w:r>
        <w:br w:type="page"/>
      </w:r>
      <w:r w:rsidRPr="00A245FB">
        <w:lastRenderedPageBreak/>
        <w:t>Приложение</w:t>
      </w:r>
    </w:p>
    <w:p w:rsidR="00194076" w:rsidRPr="00A245FB" w:rsidRDefault="00194076" w:rsidP="00194076">
      <w:pPr>
        <w:ind w:left="5103"/>
      </w:pPr>
      <w:r w:rsidRPr="00A245FB">
        <w:t>к постановлению администрации</w:t>
      </w:r>
    </w:p>
    <w:p w:rsidR="00194076" w:rsidRPr="00A245FB" w:rsidRDefault="00194076" w:rsidP="00194076">
      <w:pPr>
        <w:ind w:left="5103"/>
      </w:pPr>
      <w:r w:rsidRPr="00A245FB">
        <w:t>Юргинского муниципального района</w:t>
      </w:r>
    </w:p>
    <w:p w:rsidR="00194076" w:rsidRPr="00A245FB" w:rsidRDefault="00ED4296" w:rsidP="00194076">
      <w:pPr>
        <w:ind w:left="5103"/>
      </w:pPr>
      <w:r>
        <w:t xml:space="preserve">от </w:t>
      </w:r>
      <w:r w:rsidR="00E249F0">
        <w:t>_________</w:t>
      </w:r>
      <w:r>
        <w:t xml:space="preserve"> № </w:t>
      </w:r>
      <w:r w:rsidR="00E249F0">
        <w:t>_____</w:t>
      </w:r>
    </w:p>
    <w:p w:rsidR="00A245FB" w:rsidRDefault="00A245FB" w:rsidP="00A245FB">
      <w:pPr>
        <w:jc w:val="center"/>
        <w:rPr>
          <w:b/>
          <w:bCs/>
          <w:noProof/>
        </w:rPr>
      </w:pPr>
    </w:p>
    <w:p w:rsidR="00A245FB" w:rsidRPr="00A245FB" w:rsidRDefault="00A245FB" w:rsidP="00A245FB">
      <w:pPr>
        <w:jc w:val="center"/>
        <w:rPr>
          <w:b/>
          <w:bCs/>
          <w:noProof/>
        </w:rPr>
      </w:pPr>
      <w:r w:rsidRPr="00A245FB">
        <w:rPr>
          <w:b/>
          <w:bCs/>
          <w:noProof/>
        </w:rPr>
        <w:t>ПРАВИЛА</w:t>
      </w:r>
    </w:p>
    <w:p w:rsidR="00A245FB" w:rsidRPr="00A245FB" w:rsidRDefault="00A245FB" w:rsidP="00A245FB">
      <w:pPr>
        <w:jc w:val="center"/>
        <w:rPr>
          <w:b/>
          <w:bCs/>
          <w:noProof/>
        </w:rPr>
      </w:pPr>
      <w:r w:rsidRPr="00A245FB">
        <w:rPr>
          <w:b/>
          <w:bCs/>
          <w:noProof/>
        </w:rPr>
        <w:t>использования водных объектов</w:t>
      </w:r>
    </w:p>
    <w:p w:rsidR="00A245FB" w:rsidRPr="00A245FB" w:rsidRDefault="00A245FB" w:rsidP="00A245FB">
      <w:pPr>
        <w:jc w:val="center"/>
        <w:rPr>
          <w:b/>
          <w:bCs/>
          <w:noProof/>
        </w:rPr>
      </w:pPr>
      <w:r w:rsidRPr="00A245FB">
        <w:rPr>
          <w:b/>
          <w:bCs/>
          <w:noProof/>
        </w:rPr>
        <w:t>общего пользования, расположенных на территории</w:t>
      </w:r>
    </w:p>
    <w:p w:rsidR="00194076" w:rsidRPr="00A245FB" w:rsidRDefault="00A245FB" w:rsidP="00A245FB">
      <w:pPr>
        <w:jc w:val="center"/>
        <w:rPr>
          <w:b/>
          <w:bCs/>
          <w:noProof/>
        </w:rPr>
      </w:pPr>
      <w:r w:rsidRPr="00A245FB">
        <w:rPr>
          <w:b/>
          <w:bCs/>
          <w:noProof/>
        </w:rPr>
        <w:t>Юргинского муниципального района, для личных и бытовых нужд</w:t>
      </w:r>
    </w:p>
    <w:p w:rsidR="00A245FB" w:rsidRPr="00A245FB" w:rsidRDefault="00A245FB" w:rsidP="00A245FB">
      <w:pPr>
        <w:jc w:val="center"/>
        <w:rPr>
          <w:caps/>
        </w:rPr>
      </w:pPr>
    </w:p>
    <w:p w:rsidR="00106F12" w:rsidRPr="00A245FB" w:rsidRDefault="00106F12" w:rsidP="00194076">
      <w:pPr>
        <w:jc w:val="center"/>
        <w:rPr>
          <w:b/>
        </w:rPr>
      </w:pPr>
      <w:r w:rsidRPr="00A245FB">
        <w:rPr>
          <w:b/>
        </w:rPr>
        <w:t>I. Общие положения</w:t>
      </w:r>
    </w:p>
    <w:p w:rsidR="00106F12" w:rsidRPr="00A245FB" w:rsidRDefault="00106F12" w:rsidP="00194076">
      <w:pPr>
        <w:jc w:val="center"/>
      </w:pPr>
    </w:p>
    <w:p w:rsidR="0069341C" w:rsidRDefault="0069341C" w:rsidP="0069341C">
      <w:pPr>
        <w:ind w:firstLine="709"/>
        <w:jc w:val="both"/>
      </w:pPr>
      <w:r>
        <w:t>1. Правила использования водных объектов общего пользования, расположенных на территории Юргинского муниципального района, для личных и бытовых нужд (далее - Правила) разработаны в соответствии с Водным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определяют условия и требования, предъявляемые к использованию водных объектов общего пользования для личных и бытовых нужд, информированию населения об ограничениях использования водных объектов общего пользования и обязательны для водопользователей на территории Юргинского муниципального района.</w:t>
      </w:r>
    </w:p>
    <w:p w:rsidR="0069341C" w:rsidRDefault="0069341C" w:rsidP="0069341C">
      <w:pPr>
        <w:ind w:firstLine="709"/>
        <w:jc w:val="both"/>
      </w:pPr>
      <w:r>
        <w:t>2. Основные понятия, используемые в настоящих Правилах:</w:t>
      </w:r>
    </w:p>
    <w:p w:rsidR="0069341C" w:rsidRDefault="0069341C" w:rsidP="0069341C">
      <w:pPr>
        <w:ind w:firstLine="709"/>
        <w:jc w:val="both"/>
      </w:pPr>
      <w:r>
        <w:t>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69341C" w:rsidRDefault="0069341C" w:rsidP="0069341C">
      <w:pPr>
        <w:ind w:firstLine="709"/>
        <w:jc w:val="both"/>
      </w:pPr>
      <w:r>
        <w:t>береговая полоса - полоса земли вдоль береговой линии водного объекта общего пользования; ширина береговой полосы для водных объектов устанавливается Водным Кодексом Российской Федерации;</w:t>
      </w:r>
    </w:p>
    <w:p w:rsidR="0069341C" w:rsidRDefault="0069341C" w:rsidP="0069341C">
      <w:pPr>
        <w:ind w:firstLine="709"/>
        <w:jc w:val="both"/>
      </w:pPr>
      <w:r>
        <w:t>водный объект общего пользования - поверхностный водный объект, находящийся в государственной или муниципальной собственности, являющийся общедоступным водным объектом, если иное не предусмотрено водным законодательством;</w:t>
      </w:r>
    </w:p>
    <w:p w:rsidR="0069341C" w:rsidRDefault="0069341C" w:rsidP="0069341C">
      <w:pPr>
        <w:ind w:firstLine="709"/>
        <w:jc w:val="both"/>
      </w:pPr>
      <w:r>
        <w:t>водоохранная зона - территория, примыкающая к береговой линии водного объекта, на которой устанавливается специальный режим осуществления хозяйственной и иной деятельности в целях предотвращения загрязнения, засорения, заиления водных объектов и истощения их вод, а также сохранения среды обитания водных биологических ресурсов и других объектов животного и растительного мира; ширина водоохранной зоны устанавливается Водным кодексом Российской Федерации;</w:t>
      </w:r>
    </w:p>
    <w:p w:rsidR="0069341C" w:rsidRDefault="0069341C" w:rsidP="0069341C">
      <w:pPr>
        <w:ind w:firstLine="709"/>
        <w:jc w:val="both"/>
      </w:pPr>
      <w:r>
        <w:t>использование водных объектов (водопользования) -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и юридических лиц;</w:t>
      </w:r>
    </w:p>
    <w:p w:rsidR="0069341C" w:rsidRDefault="0069341C" w:rsidP="0069341C">
      <w:pPr>
        <w:ind w:firstLine="709"/>
        <w:jc w:val="both"/>
      </w:pPr>
      <w:r>
        <w:t>личные и бытовые нужды - личные, семейные, домашние нужды, не связанные с осуществлением предпринимательской деятельности, включающие в себя купание, полив садовых, огородных, дачных земельных участков, ведение личного подсобного хозяйства, а также водопой, проведение работ по уходу за сельскохозяйственными животными, любительское и спортивное рыболовство, плавание и причаливание плавучих средств, находящихся в частной собственности физических лиц;</w:t>
      </w:r>
    </w:p>
    <w:p w:rsidR="0069341C" w:rsidRDefault="0069341C" w:rsidP="0069341C">
      <w:pPr>
        <w:ind w:firstLine="709"/>
        <w:jc w:val="both"/>
      </w:pPr>
      <w:r>
        <w:t>прибрежная защитная полоса - территория в границах водоохранных зон, на которой вводятся дополнительные ограничения хозяйственной и иной деятельности;</w:t>
      </w:r>
    </w:p>
    <w:p w:rsidR="0069341C" w:rsidRDefault="0069341C" w:rsidP="0069341C">
      <w:pPr>
        <w:ind w:firstLine="709"/>
        <w:jc w:val="both"/>
      </w:pPr>
      <w:r>
        <w:t>сточные воды - 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площади.</w:t>
      </w:r>
    </w:p>
    <w:p w:rsidR="0069341C" w:rsidRPr="0069341C" w:rsidRDefault="0069341C" w:rsidP="0069341C">
      <w:pPr>
        <w:jc w:val="center"/>
        <w:rPr>
          <w:b/>
        </w:rPr>
      </w:pPr>
      <w:r w:rsidRPr="0069341C">
        <w:rPr>
          <w:b/>
        </w:rPr>
        <w:lastRenderedPageBreak/>
        <w:t>II. Общие требования</w:t>
      </w:r>
    </w:p>
    <w:p w:rsidR="0069341C" w:rsidRDefault="0069341C" w:rsidP="0069341C">
      <w:pPr>
        <w:ind w:firstLine="709"/>
        <w:jc w:val="both"/>
      </w:pPr>
    </w:p>
    <w:p w:rsidR="0069341C" w:rsidRDefault="0069341C" w:rsidP="0069341C">
      <w:pPr>
        <w:ind w:firstLine="709"/>
        <w:jc w:val="both"/>
      </w:pPr>
      <w:r>
        <w:t>1. Каждый гражданин имеет право на равный доступ к водным объектам общего пользования и может бесплатно использовать их для личных и бытовых нужд, если иное не предусмотрено Водным кодексом Российской Федерации, другими законами, нормативными правовыми актами.</w:t>
      </w:r>
    </w:p>
    <w:p w:rsidR="0069341C" w:rsidRDefault="0069341C" w:rsidP="0069341C">
      <w:pPr>
        <w:ind w:firstLine="709"/>
        <w:jc w:val="both"/>
      </w:pPr>
      <w:r>
        <w:t>Граждане вправе: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пользоваться водными объектами общего пользования для отдыха, туризма, спорта, любительского и спортивного рыболовства в порядке, установленном законодательством Российской Федерации и нормативными правовыми актами муниципального образования, для полива садово-огородных и дачных земельных участков, ведения личного подсобного хозяйства, других целей, связанных с использованием водных объектов для личных и бытовых нужд;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пользоваться береговой полосой водных объектов общего пользования для передвижения (без использования механических транспортных средств) и пребывания около них, в том числе для осуществления любительского и спортивного причаливания плавучих средств;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осуществлять общее водопользование в соответствии с водным законодательством.</w:t>
      </w:r>
    </w:p>
    <w:p w:rsidR="0069341C" w:rsidRDefault="0069341C" w:rsidP="0069341C">
      <w:pPr>
        <w:ind w:firstLine="709"/>
        <w:jc w:val="both"/>
      </w:pPr>
      <w:r>
        <w:t>2. Граждане при использовании водных объектов общего пользования для личных и бытовых нужд:</w:t>
      </w:r>
    </w:p>
    <w:p w:rsidR="0069341C" w:rsidRDefault="0069341C" w:rsidP="0069341C">
      <w:pPr>
        <w:ind w:firstLine="709"/>
        <w:jc w:val="both"/>
      </w:pPr>
      <w:r>
        <w:t>- 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людей;</w:t>
      </w:r>
    </w:p>
    <w:p w:rsidR="0069341C" w:rsidRDefault="0069341C" w:rsidP="0069341C">
      <w:pPr>
        <w:ind w:firstLine="709"/>
        <w:jc w:val="both"/>
      </w:pPr>
      <w:r>
        <w:t>- обязаны знать и соблюдать правила охраны водных объектов;</w:t>
      </w:r>
    </w:p>
    <w:p w:rsidR="0069341C" w:rsidRDefault="0069341C" w:rsidP="0069341C">
      <w:pPr>
        <w:ind w:firstLine="709"/>
        <w:jc w:val="both"/>
      </w:pPr>
      <w:r>
        <w:t>- обязаны соблюдать иные требования общего водопользования, установленные законодательством в области охраны окружающей среды;</w:t>
      </w:r>
    </w:p>
    <w:p w:rsidR="0069341C" w:rsidRDefault="0069341C" w:rsidP="0069341C">
      <w:pPr>
        <w:ind w:firstLine="709"/>
        <w:jc w:val="both"/>
      </w:pPr>
      <w:r>
        <w:t>- обязаны соблюдать скоростной режим для судов габаритной длиной менее 20 метров, спортивных парусных и прогулочных судов вблизи пляжей, районов массового отдыха населения на воде - не более 12 км/ч, а в акваториях речных портов, на искусственных каналах, в пределах границ населенных пунктов, рейдов, в районах стоянок судов - не более 15 км./ ч.</w:t>
      </w:r>
    </w:p>
    <w:p w:rsidR="0069341C" w:rsidRDefault="0069341C" w:rsidP="0069341C">
      <w:pPr>
        <w:ind w:firstLine="709"/>
        <w:jc w:val="both"/>
      </w:pPr>
      <w:r>
        <w:t>3. При использовании водных объектов общего пользования для личных и бытовых нужд запрещаются: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сброс в водные объекты общего пользования, захоронение в них и на территории их береговой полосы бытовых отходов, строительных отходов, а также неэксплуатируемых механических средств или их частей и механизмов, совершение иных действий, приводящих к загрязнению и засорению водного объекта общего пользования и береговой полосы;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сброс в водные объекты общего пользования сточных вод, содержание в которых загрязняющих веществ и соединений превышает нормативы допустимого воздействия на водные объекты;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купание при отсутствии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общего пользования;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купание в местах, где выставлены специальные информационные знаки с предупреждающими или запрещающими надписями;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купание в карьерных выемках;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хранение в береговой полосе горюче-смазочных материалов;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стирка белья, другого имущества и купание животных в местах, отведенных для купания людей, и выше их по течению до 500 метров;</w:t>
      </w:r>
    </w:p>
    <w:p w:rsidR="0069341C" w:rsidRDefault="0069341C" w:rsidP="0069341C">
      <w:pPr>
        <w:ind w:firstLine="709"/>
        <w:jc w:val="both"/>
      </w:pPr>
      <w:r>
        <w:lastRenderedPageBreak/>
        <w:t>-</w:t>
      </w:r>
      <w:r w:rsidR="00CD4329">
        <w:t> </w:t>
      </w:r>
      <w: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мойка автотранспортных средств и другой техники в водных объектах общего пользования и на их береговой полосе;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забор воды для целей питьевого и хозяйственно-бытового водоснабжения при отсутствии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общего пользования;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совершение действий, угрожающих жизни и здоровью людей и наносящих вред окружающей среде;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самовольное снятие, повреждение или уничтожение специальных информационных знаков.</w:t>
      </w:r>
    </w:p>
    <w:p w:rsidR="0069341C" w:rsidRDefault="0069341C" w:rsidP="0069341C">
      <w:pPr>
        <w:ind w:firstLine="709"/>
        <w:jc w:val="both"/>
      </w:pPr>
      <w:r>
        <w:t>4. В случаях угрозы причинения вреда жизни или здоровью человека, возникновения радиационной аварии или иных чрезвычайных ситуаций природного или техногенного характера, причинения вреда окружающей среде, а также в иных случаях, предусмотренных федеральными законами, водопользование может быть приостановлено или ограничено, в порядке, предусмотренном Водным кодексом Российской Федерации.</w:t>
      </w:r>
    </w:p>
    <w:p w:rsidR="0069341C" w:rsidRDefault="0069341C" w:rsidP="00CD4329">
      <w:pPr>
        <w:jc w:val="center"/>
      </w:pPr>
    </w:p>
    <w:p w:rsidR="0069341C" w:rsidRPr="00CD4329" w:rsidRDefault="0069341C" w:rsidP="00CD4329">
      <w:pPr>
        <w:jc w:val="center"/>
        <w:rPr>
          <w:b/>
        </w:rPr>
      </w:pPr>
      <w:r w:rsidRPr="00CD4329">
        <w:rPr>
          <w:b/>
        </w:rPr>
        <w:t>III. Требования к водозабору для личных и бытовых нужд</w:t>
      </w:r>
    </w:p>
    <w:p w:rsidR="0069341C" w:rsidRDefault="0069341C" w:rsidP="00CD4329">
      <w:pPr>
        <w:jc w:val="center"/>
      </w:pPr>
    </w:p>
    <w:p w:rsidR="0069341C" w:rsidRDefault="0069341C" w:rsidP="0069341C">
      <w:pPr>
        <w:ind w:firstLine="709"/>
        <w:jc w:val="both"/>
      </w:pPr>
      <w:r>
        <w:t>1.</w:t>
      </w:r>
      <w:r w:rsidR="00CD4329">
        <w:t> </w:t>
      </w:r>
      <w:r>
        <w:t>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:rsidR="0069341C" w:rsidRDefault="0069341C" w:rsidP="0069341C">
      <w:pPr>
        <w:ind w:firstLine="709"/>
        <w:jc w:val="both"/>
      </w:pPr>
      <w:r>
        <w:t>2.</w:t>
      </w:r>
      <w:r w:rsidR="00CD4329">
        <w:t> </w:t>
      </w:r>
      <w:r>
        <w:t>Водопользование на объектах общего пользования может быть ограничено в случаях:</w:t>
      </w:r>
    </w:p>
    <w:p w:rsidR="0069341C" w:rsidRDefault="0069341C" w:rsidP="0069341C">
      <w:pPr>
        <w:ind w:firstLine="709"/>
        <w:jc w:val="both"/>
      </w:pPr>
      <w:r>
        <w:t>- угрозы причинения вреда жизни и здоровью человека;</w:t>
      </w:r>
    </w:p>
    <w:p w:rsidR="0069341C" w:rsidRDefault="0069341C" w:rsidP="0069341C">
      <w:pPr>
        <w:ind w:firstLine="709"/>
        <w:jc w:val="both"/>
      </w:pPr>
      <w:r>
        <w:t>- возникновения чрезвычайных ситуаций;</w:t>
      </w:r>
    </w:p>
    <w:p w:rsidR="0069341C" w:rsidRDefault="0069341C" w:rsidP="0069341C">
      <w:pPr>
        <w:ind w:firstLine="709"/>
        <w:jc w:val="both"/>
      </w:pPr>
      <w:r>
        <w:t>- причинения вреда окружающей среде;</w:t>
      </w:r>
    </w:p>
    <w:p w:rsidR="0069341C" w:rsidRDefault="0069341C" w:rsidP="0069341C">
      <w:pPr>
        <w:ind w:firstLine="709"/>
        <w:jc w:val="both"/>
      </w:pPr>
      <w:r>
        <w:t>- в иных случаях, предусмотренных законодательством Российской Федерации.</w:t>
      </w:r>
    </w:p>
    <w:p w:rsidR="0069341C" w:rsidRDefault="0069341C" w:rsidP="0069341C">
      <w:pPr>
        <w:ind w:firstLine="709"/>
        <w:jc w:val="both"/>
      </w:pPr>
      <w:r>
        <w:t>3.</w:t>
      </w:r>
      <w:r w:rsidR="00CD4329">
        <w:t> </w:t>
      </w:r>
      <w:r>
        <w:t xml:space="preserve">Запрещается забор воды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 </w:t>
      </w:r>
    </w:p>
    <w:p w:rsidR="0069341C" w:rsidRDefault="0069341C" w:rsidP="00CD4329">
      <w:pPr>
        <w:jc w:val="center"/>
      </w:pPr>
    </w:p>
    <w:p w:rsidR="0069341C" w:rsidRPr="00CD4329" w:rsidRDefault="0069341C" w:rsidP="00CD4329">
      <w:pPr>
        <w:jc w:val="center"/>
        <w:rPr>
          <w:b/>
        </w:rPr>
      </w:pPr>
      <w:r w:rsidRPr="00CD4329">
        <w:rPr>
          <w:b/>
        </w:rPr>
        <w:t>IV. Требования к местам, отведенным для купания</w:t>
      </w:r>
    </w:p>
    <w:p w:rsidR="0069341C" w:rsidRDefault="0069341C" w:rsidP="00CD4329">
      <w:pPr>
        <w:jc w:val="center"/>
      </w:pPr>
    </w:p>
    <w:p w:rsidR="0069341C" w:rsidRDefault="0069341C" w:rsidP="0069341C">
      <w:pPr>
        <w:ind w:firstLine="709"/>
        <w:jc w:val="both"/>
      </w:pPr>
      <w:r>
        <w:t>1.</w:t>
      </w:r>
      <w:r w:rsidR="00CD4329">
        <w:t> </w:t>
      </w:r>
      <w:r>
        <w:t>При использовании водных объектов общего пользования и примыкающих территорий запрещается: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купаться в местах, где выставлены щиты (аншлаги) с запрещающими знаками и надписями;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заплывать за буйки, обозначающие границы плавания;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подплывать к моторным, парусным судам, весельным лодкам и другим плавсредствам, прыгать в воду с неприспособленных для этих целей сооружений;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загрязнять и засорять водные объекты и берега;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купаться в состоянии опьянения;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приводить с собой собак и других животных;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оставлять мусор на берегу и в кабинах для переодевания;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играть с мячом и в спортивные игры в не отведенных для этих целей местах, а также нырять и захватывать купающихся, подавать крики ложной тревоги;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плавать на досках, бревнах, лежаках, автомобильных камерах и других предметах, представляющих опасность для купающихся.</w:t>
      </w:r>
    </w:p>
    <w:p w:rsidR="0069341C" w:rsidRPr="00CD4329" w:rsidRDefault="0069341C" w:rsidP="00CD4329">
      <w:pPr>
        <w:jc w:val="center"/>
        <w:rPr>
          <w:b/>
        </w:rPr>
      </w:pPr>
      <w:r w:rsidRPr="00CD4329">
        <w:rPr>
          <w:b/>
        </w:rPr>
        <w:lastRenderedPageBreak/>
        <w:t>V. Требования к выбору мест для любительского и спортивного рыболовства</w:t>
      </w:r>
    </w:p>
    <w:p w:rsidR="0069341C" w:rsidRDefault="0069341C" w:rsidP="00CD4329">
      <w:pPr>
        <w:jc w:val="center"/>
      </w:pPr>
    </w:p>
    <w:p w:rsidR="0069341C" w:rsidRDefault="0069341C" w:rsidP="0069341C">
      <w:pPr>
        <w:ind w:firstLine="709"/>
        <w:jc w:val="both"/>
      </w:pPr>
      <w:r>
        <w:t>1.</w:t>
      </w:r>
      <w:r w:rsidR="00CD4329">
        <w:t> </w:t>
      </w:r>
      <w:r>
        <w:t xml:space="preserve">Любительское и спортивное рыболовство на водных объектах общего пользования Юргинского муниципального района осуществлять в соответствии с Федеральным законом от 20.12.2004 № 166-ФЗ </w:t>
      </w:r>
      <w:r w:rsidR="00CD4329">
        <w:t>«</w:t>
      </w:r>
      <w:r>
        <w:t>О рыболовстве и сохранении водных биологических ресурсов</w:t>
      </w:r>
      <w:r w:rsidR="00CD4329">
        <w:t>»</w:t>
      </w:r>
      <w:r>
        <w:t>.</w:t>
      </w:r>
    </w:p>
    <w:p w:rsidR="0069341C" w:rsidRDefault="0069341C" w:rsidP="00CD4329">
      <w:pPr>
        <w:jc w:val="center"/>
      </w:pPr>
    </w:p>
    <w:p w:rsidR="0069341C" w:rsidRPr="00CD4329" w:rsidRDefault="0069341C" w:rsidP="00CD4329">
      <w:pPr>
        <w:jc w:val="center"/>
        <w:rPr>
          <w:b/>
        </w:rPr>
      </w:pPr>
      <w:r w:rsidRPr="00CD4329">
        <w:rPr>
          <w:b/>
        </w:rPr>
        <w:t>VI. Требования к выбору мест для водопоя сельскохозяйственных животных</w:t>
      </w:r>
    </w:p>
    <w:p w:rsidR="0069341C" w:rsidRDefault="0069341C" w:rsidP="00CD4329">
      <w:pPr>
        <w:jc w:val="center"/>
      </w:pPr>
    </w:p>
    <w:p w:rsidR="0069341C" w:rsidRDefault="0069341C" w:rsidP="0069341C">
      <w:pPr>
        <w:ind w:firstLine="709"/>
        <w:jc w:val="both"/>
      </w:pPr>
      <w:r>
        <w:t>1. Запрещается устраивать водопой и купание сельскохозяйственных животных в местах, отведенных для купания людей.</w:t>
      </w:r>
    </w:p>
    <w:p w:rsidR="0069341C" w:rsidRDefault="0069341C" w:rsidP="0069341C">
      <w:pPr>
        <w:ind w:firstLine="709"/>
        <w:jc w:val="both"/>
      </w:pPr>
      <w:r>
        <w:t>2. Места водопоя и купания сельскохозяйственных животных располагаются на расстоянии не менее 500 метров выше по течению от зон отдыха и купания людей.</w:t>
      </w:r>
    </w:p>
    <w:p w:rsidR="0069341C" w:rsidRDefault="0069341C" w:rsidP="00CD4329">
      <w:pPr>
        <w:jc w:val="center"/>
      </w:pPr>
    </w:p>
    <w:p w:rsidR="0069341C" w:rsidRPr="00CD4329" w:rsidRDefault="0069341C" w:rsidP="00CD4329">
      <w:pPr>
        <w:jc w:val="center"/>
        <w:rPr>
          <w:b/>
        </w:rPr>
      </w:pPr>
      <w:r w:rsidRPr="00CD4329">
        <w:rPr>
          <w:b/>
        </w:rPr>
        <w:t>VII. Оповещение населения и органов местного самоуправления</w:t>
      </w:r>
    </w:p>
    <w:p w:rsidR="0069341C" w:rsidRDefault="0069341C" w:rsidP="00CD4329">
      <w:pPr>
        <w:jc w:val="center"/>
      </w:pPr>
    </w:p>
    <w:p w:rsidR="0069341C" w:rsidRDefault="0069341C" w:rsidP="0069341C">
      <w:pPr>
        <w:ind w:firstLine="709"/>
        <w:jc w:val="both"/>
      </w:pPr>
      <w:r>
        <w:t>1.</w:t>
      </w:r>
      <w:r w:rsidR="00CD4329">
        <w:t> </w:t>
      </w:r>
      <w:r>
        <w:t>Об условиях осуществления общего водопользования или его запрещении население оповещается через средства массовой информации, а также специальными информационными знаками, устанавливаемыми вдоль берегов водных объектов, иными способами.</w:t>
      </w:r>
    </w:p>
    <w:p w:rsidR="0069341C" w:rsidRDefault="0069341C" w:rsidP="0069341C">
      <w:pPr>
        <w:ind w:firstLine="709"/>
        <w:jc w:val="both"/>
      </w:pPr>
      <w:r>
        <w:t>2.</w:t>
      </w:r>
      <w:r w:rsidR="00CD4329">
        <w:t> </w:t>
      </w:r>
      <w:r>
        <w:t xml:space="preserve">Об авариях и иных чрезвычайных ситуациях на водных объектах, расположенных на территории Юргинского муниципального района, собственники и водопользователи обязаны незамедлительно информировать органы местного самоуправления. </w:t>
      </w:r>
    </w:p>
    <w:p w:rsidR="0069341C" w:rsidRDefault="0069341C" w:rsidP="0069341C">
      <w:pPr>
        <w:ind w:firstLine="709"/>
        <w:jc w:val="both"/>
      </w:pPr>
      <w:r>
        <w:t>3.</w:t>
      </w:r>
      <w:r w:rsidR="00CD4329">
        <w:t> </w:t>
      </w:r>
      <w:r>
        <w:t>Орган ответственный за оповещение населения по вопросам водопользования в Юргинском муниципальном районе является единая дежурная диспетчерская служба администрации Юргинского муниципального района.</w:t>
      </w:r>
    </w:p>
    <w:p w:rsidR="0069341C" w:rsidRDefault="0069341C" w:rsidP="00CD4329">
      <w:pPr>
        <w:jc w:val="center"/>
      </w:pPr>
    </w:p>
    <w:p w:rsidR="0069341C" w:rsidRPr="00CD4329" w:rsidRDefault="0069341C" w:rsidP="00CD4329">
      <w:pPr>
        <w:jc w:val="center"/>
        <w:rPr>
          <w:b/>
        </w:rPr>
      </w:pPr>
      <w:r w:rsidRPr="00CD4329">
        <w:rPr>
          <w:b/>
        </w:rPr>
        <w:t>VIII. Ответственность за нарушение настоящих Правил</w:t>
      </w:r>
    </w:p>
    <w:p w:rsidR="0069341C" w:rsidRDefault="0069341C" w:rsidP="00CD4329">
      <w:pPr>
        <w:jc w:val="center"/>
      </w:pPr>
    </w:p>
    <w:p w:rsidR="0069341C" w:rsidRDefault="0069341C" w:rsidP="0069341C">
      <w:pPr>
        <w:ind w:firstLine="709"/>
        <w:jc w:val="both"/>
      </w:pPr>
      <w:r>
        <w:t>1. Лица, виновные в нарушении настоящих Правил, несут ответственность в соответствии с законодательством Российской Федерации.</w:t>
      </w:r>
    </w:p>
    <w:p w:rsidR="0069341C" w:rsidRDefault="0069341C" w:rsidP="0069341C">
      <w:pPr>
        <w:ind w:firstLine="709"/>
        <w:jc w:val="both"/>
      </w:pPr>
      <w:r>
        <w:t>2.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</w:p>
    <w:p w:rsidR="0069341C" w:rsidRDefault="0069341C" w:rsidP="0069341C">
      <w:pPr>
        <w:ind w:firstLine="709"/>
        <w:jc w:val="both"/>
      </w:pPr>
      <w:r>
        <w:t>3. Ограничение, приостановление либо прекращение водопользования на водных объектах Юргинского муниципального района осуществляется постановлением администрации Юргинского муниципального района «О мерах по охране людей на водных объектах Юргинского муниципального района.</w:t>
      </w:r>
    </w:p>
    <w:p w:rsidR="002C316B" w:rsidRPr="00194076" w:rsidRDefault="002C316B" w:rsidP="0069341C">
      <w:pPr>
        <w:ind w:firstLine="709"/>
        <w:jc w:val="both"/>
      </w:pPr>
    </w:p>
    <w:sectPr w:rsidR="002C316B" w:rsidRPr="00194076" w:rsidSect="00A27C69">
      <w:footerReference w:type="default" r:id="rId9"/>
      <w:pgSz w:w="11906" w:h="16838" w:code="9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D6" w:rsidRDefault="00865BD6" w:rsidP="00D22DD8">
      <w:r>
        <w:separator/>
      </w:r>
    </w:p>
  </w:endnote>
  <w:endnote w:type="continuationSeparator" w:id="0">
    <w:p w:rsidR="00865BD6" w:rsidRDefault="00865BD6" w:rsidP="00D2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84" w:rsidRDefault="004B2B8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1907B1">
      <w:rPr>
        <w:noProof/>
      </w:rPr>
      <w:t>5</w:t>
    </w:r>
    <w:r>
      <w:fldChar w:fldCharType="end"/>
    </w:r>
  </w:p>
  <w:p w:rsidR="00A27C69" w:rsidRDefault="00A27C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D6" w:rsidRDefault="00865BD6" w:rsidP="00D22DD8">
      <w:r>
        <w:separator/>
      </w:r>
    </w:p>
  </w:footnote>
  <w:footnote w:type="continuationSeparator" w:id="0">
    <w:p w:rsidR="00865BD6" w:rsidRDefault="00865BD6" w:rsidP="00D2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DE7"/>
    <w:multiLevelType w:val="hybridMultilevel"/>
    <w:tmpl w:val="3E1C1E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48399D"/>
    <w:multiLevelType w:val="hybridMultilevel"/>
    <w:tmpl w:val="06A06C7E"/>
    <w:lvl w:ilvl="0" w:tplc="B82021D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A564391"/>
    <w:multiLevelType w:val="singleLevel"/>
    <w:tmpl w:val="A42801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06B6D66"/>
    <w:multiLevelType w:val="hybridMultilevel"/>
    <w:tmpl w:val="5D8AF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0550F3"/>
    <w:multiLevelType w:val="hybridMultilevel"/>
    <w:tmpl w:val="80D01A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6D37B7"/>
    <w:multiLevelType w:val="hybridMultilevel"/>
    <w:tmpl w:val="DA36F198"/>
    <w:lvl w:ilvl="0" w:tplc="607021EC">
      <w:start w:val="1"/>
      <w:numFmt w:val="decimal"/>
      <w:lvlText w:val="%1."/>
      <w:lvlJc w:val="left"/>
      <w:pPr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2CB025B5"/>
    <w:multiLevelType w:val="multilevel"/>
    <w:tmpl w:val="F3CC7F46"/>
    <w:lvl w:ilvl="0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15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7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3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7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71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5" w:hanging="1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3" w:hanging="1800"/>
      </w:pPr>
      <w:rPr>
        <w:rFonts w:hint="default"/>
      </w:rPr>
    </w:lvl>
  </w:abstractNum>
  <w:abstractNum w:abstractNumId="7">
    <w:nsid w:val="355A6C75"/>
    <w:multiLevelType w:val="multilevel"/>
    <w:tmpl w:val="9712002C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41A35F44"/>
    <w:multiLevelType w:val="hybridMultilevel"/>
    <w:tmpl w:val="34E4852A"/>
    <w:lvl w:ilvl="0" w:tplc="401AA39C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>
    <w:nsid w:val="4C0E6E17"/>
    <w:multiLevelType w:val="hybridMultilevel"/>
    <w:tmpl w:val="973A1CFA"/>
    <w:lvl w:ilvl="0" w:tplc="B61E46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70371B"/>
    <w:multiLevelType w:val="multilevel"/>
    <w:tmpl w:val="52BC5390"/>
    <w:lvl w:ilvl="0">
      <w:start w:val="1"/>
      <w:numFmt w:val="decimal"/>
      <w:lvlText w:val="%1."/>
      <w:lvlJc w:val="left"/>
      <w:pPr>
        <w:ind w:left="1967" w:hanging="1116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08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516314CC"/>
    <w:multiLevelType w:val="hybridMultilevel"/>
    <w:tmpl w:val="1F1E15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4B60FE1"/>
    <w:multiLevelType w:val="multilevel"/>
    <w:tmpl w:val="D80CC4D2"/>
    <w:lvl w:ilvl="0">
      <w:start w:val="1"/>
      <w:numFmt w:val="decimal"/>
      <w:lvlText w:val="%1."/>
      <w:lvlJc w:val="left"/>
      <w:pPr>
        <w:ind w:left="17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9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3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5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hint="default"/>
      </w:rPr>
    </w:lvl>
  </w:abstractNum>
  <w:abstractNum w:abstractNumId="13">
    <w:nsid w:val="57F05844"/>
    <w:multiLevelType w:val="hybridMultilevel"/>
    <w:tmpl w:val="C6BC9E4C"/>
    <w:lvl w:ilvl="0" w:tplc="F7D2D8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0B6D58"/>
    <w:multiLevelType w:val="hybridMultilevel"/>
    <w:tmpl w:val="6C9C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237A4"/>
    <w:multiLevelType w:val="multilevel"/>
    <w:tmpl w:val="A69C5F36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7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7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7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7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>
    <w:nsid w:val="628E3DAB"/>
    <w:multiLevelType w:val="hybridMultilevel"/>
    <w:tmpl w:val="F6CECC36"/>
    <w:lvl w:ilvl="0" w:tplc="58CC10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AC185C"/>
    <w:multiLevelType w:val="hybridMultilevel"/>
    <w:tmpl w:val="35DEE5C4"/>
    <w:lvl w:ilvl="0" w:tplc="0A8626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CD9027F"/>
    <w:multiLevelType w:val="multilevel"/>
    <w:tmpl w:val="D80CC4D2"/>
    <w:lvl w:ilvl="0">
      <w:start w:val="1"/>
      <w:numFmt w:val="decimal"/>
      <w:lvlText w:val="%1."/>
      <w:lvlJc w:val="left"/>
      <w:pPr>
        <w:ind w:left="17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9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3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5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hint="default"/>
      </w:rPr>
    </w:lvl>
  </w:abstractNum>
  <w:abstractNum w:abstractNumId="19">
    <w:nsid w:val="6F7D54E6"/>
    <w:multiLevelType w:val="hybridMultilevel"/>
    <w:tmpl w:val="91FCFF18"/>
    <w:lvl w:ilvl="0" w:tplc="0419000F">
      <w:start w:val="1"/>
      <w:numFmt w:val="decimal"/>
      <w:lvlText w:val="%1."/>
      <w:lvlJc w:val="left"/>
      <w:pPr>
        <w:ind w:left="2076" w:hanging="360"/>
      </w:pPr>
    </w:lvl>
    <w:lvl w:ilvl="1" w:tplc="04190019" w:tentative="1">
      <w:start w:val="1"/>
      <w:numFmt w:val="lowerLetter"/>
      <w:lvlText w:val="%2."/>
      <w:lvlJc w:val="left"/>
      <w:pPr>
        <w:ind w:left="2796" w:hanging="360"/>
      </w:pPr>
    </w:lvl>
    <w:lvl w:ilvl="2" w:tplc="0419001B" w:tentative="1">
      <w:start w:val="1"/>
      <w:numFmt w:val="lowerRoman"/>
      <w:lvlText w:val="%3."/>
      <w:lvlJc w:val="right"/>
      <w:pPr>
        <w:ind w:left="3516" w:hanging="180"/>
      </w:pPr>
    </w:lvl>
    <w:lvl w:ilvl="3" w:tplc="0419000F" w:tentative="1">
      <w:start w:val="1"/>
      <w:numFmt w:val="decimal"/>
      <w:lvlText w:val="%4."/>
      <w:lvlJc w:val="left"/>
      <w:pPr>
        <w:ind w:left="4236" w:hanging="360"/>
      </w:pPr>
    </w:lvl>
    <w:lvl w:ilvl="4" w:tplc="04190019" w:tentative="1">
      <w:start w:val="1"/>
      <w:numFmt w:val="lowerLetter"/>
      <w:lvlText w:val="%5."/>
      <w:lvlJc w:val="left"/>
      <w:pPr>
        <w:ind w:left="4956" w:hanging="360"/>
      </w:pPr>
    </w:lvl>
    <w:lvl w:ilvl="5" w:tplc="0419001B" w:tentative="1">
      <w:start w:val="1"/>
      <w:numFmt w:val="lowerRoman"/>
      <w:lvlText w:val="%6."/>
      <w:lvlJc w:val="right"/>
      <w:pPr>
        <w:ind w:left="5676" w:hanging="180"/>
      </w:pPr>
    </w:lvl>
    <w:lvl w:ilvl="6" w:tplc="0419000F" w:tentative="1">
      <w:start w:val="1"/>
      <w:numFmt w:val="decimal"/>
      <w:lvlText w:val="%7."/>
      <w:lvlJc w:val="left"/>
      <w:pPr>
        <w:ind w:left="6396" w:hanging="360"/>
      </w:pPr>
    </w:lvl>
    <w:lvl w:ilvl="7" w:tplc="04190019" w:tentative="1">
      <w:start w:val="1"/>
      <w:numFmt w:val="lowerLetter"/>
      <w:lvlText w:val="%8."/>
      <w:lvlJc w:val="left"/>
      <w:pPr>
        <w:ind w:left="7116" w:hanging="360"/>
      </w:pPr>
    </w:lvl>
    <w:lvl w:ilvl="8" w:tplc="0419001B" w:tentative="1">
      <w:start w:val="1"/>
      <w:numFmt w:val="lowerRoman"/>
      <w:lvlText w:val="%9."/>
      <w:lvlJc w:val="right"/>
      <w:pPr>
        <w:ind w:left="7836" w:hanging="180"/>
      </w:p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7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9"/>
  </w:num>
  <w:num w:numId="10">
    <w:abstractNumId w:val="12"/>
  </w:num>
  <w:num w:numId="11">
    <w:abstractNumId w:val="11"/>
  </w:num>
  <w:num w:numId="12">
    <w:abstractNumId w:val="18"/>
  </w:num>
  <w:num w:numId="13">
    <w:abstractNumId w:val="9"/>
  </w:num>
  <w:num w:numId="14">
    <w:abstractNumId w:val="8"/>
  </w:num>
  <w:num w:numId="15">
    <w:abstractNumId w:val="17"/>
  </w:num>
  <w:num w:numId="16">
    <w:abstractNumId w:val="2"/>
  </w:num>
  <w:num w:numId="17">
    <w:abstractNumId w:val="15"/>
  </w:num>
  <w:num w:numId="18">
    <w:abstractNumId w:val="14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A9"/>
    <w:rsid w:val="00003755"/>
    <w:rsid w:val="00011527"/>
    <w:rsid w:val="0001188E"/>
    <w:rsid w:val="00011BC4"/>
    <w:rsid w:val="00025C39"/>
    <w:rsid w:val="00027D35"/>
    <w:rsid w:val="00031063"/>
    <w:rsid w:val="00032A2D"/>
    <w:rsid w:val="000455E3"/>
    <w:rsid w:val="00045FF8"/>
    <w:rsid w:val="00055D4B"/>
    <w:rsid w:val="00057A38"/>
    <w:rsid w:val="000666BE"/>
    <w:rsid w:val="000777E3"/>
    <w:rsid w:val="000834D9"/>
    <w:rsid w:val="000A35B8"/>
    <w:rsid w:val="000A6906"/>
    <w:rsid w:val="000A725B"/>
    <w:rsid w:val="000C58A9"/>
    <w:rsid w:val="000D228E"/>
    <w:rsid w:val="000D715C"/>
    <w:rsid w:val="000E3129"/>
    <w:rsid w:val="000F642B"/>
    <w:rsid w:val="00106F12"/>
    <w:rsid w:val="00113802"/>
    <w:rsid w:val="001247F9"/>
    <w:rsid w:val="00125796"/>
    <w:rsid w:val="00125E7A"/>
    <w:rsid w:val="0012724B"/>
    <w:rsid w:val="00127CBD"/>
    <w:rsid w:val="001300F0"/>
    <w:rsid w:val="00132128"/>
    <w:rsid w:val="00140AA6"/>
    <w:rsid w:val="00141C0E"/>
    <w:rsid w:val="001476DC"/>
    <w:rsid w:val="00147FA3"/>
    <w:rsid w:val="00151329"/>
    <w:rsid w:val="00155D0A"/>
    <w:rsid w:val="001606B0"/>
    <w:rsid w:val="00164590"/>
    <w:rsid w:val="00181169"/>
    <w:rsid w:val="001837A8"/>
    <w:rsid w:val="001907B1"/>
    <w:rsid w:val="00194076"/>
    <w:rsid w:val="001B0AF9"/>
    <w:rsid w:val="001B391E"/>
    <w:rsid w:val="001C28C6"/>
    <w:rsid w:val="001C337E"/>
    <w:rsid w:val="001F37AF"/>
    <w:rsid w:val="00202BA2"/>
    <w:rsid w:val="00223540"/>
    <w:rsid w:val="002256AC"/>
    <w:rsid w:val="002314E6"/>
    <w:rsid w:val="00241FCC"/>
    <w:rsid w:val="00244D6B"/>
    <w:rsid w:val="0024784A"/>
    <w:rsid w:val="002623C9"/>
    <w:rsid w:val="00266A65"/>
    <w:rsid w:val="00266F0E"/>
    <w:rsid w:val="002811D3"/>
    <w:rsid w:val="002816A6"/>
    <w:rsid w:val="00283D28"/>
    <w:rsid w:val="00285EB7"/>
    <w:rsid w:val="00287476"/>
    <w:rsid w:val="00287EB6"/>
    <w:rsid w:val="00297B00"/>
    <w:rsid w:val="002A0DB5"/>
    <w:rsid w:val="002A1F35"/>
    <w:rsid w:val="002B7E09"/>
    <w:rsid w:val="002C080B"/>
    <w:rsid w:val="002C316B"/>
    <w:rsid w:val="002C5955"/>
    <w:rsid w:val="002C7509"/>
    <w:rsid w:val="002D6DFF"/>
    <w:rsid w:val="002E1B94"/>
    <w:rsid w:val="002E58A5"/>
    <w:rsid w:val="002F51D2"/>
    <w:rsid w:val="003026CC"/>
    <w:rsid w:val="0030397D"/>
    <w:rsid w:val="00304E6F"/>
    <w:rsid w:val="00306044"/>
    <w:rsid w:val="00324F51"/>
    <w:rsid w:val="003265E6"/>
    <w:rsid w:val="00330A19"/>
    <w:rsid w:val="003328D2"/>
    <w:rsid w:val="00334572"/>
    <w:rsid w:val="003347E8"/>
    <w:rsid w:val="003455F8"/>
    <w:rsid w:val="00347049"/>
    <w:rsid w:val="00357581"/>
    <w:rsid w:val="0036264F"/>
    <w:rsid w:val="00363417"/>
    <w:rsid w:val="00365123"/>
    <w:rsid w:val="00374B7C"/>
    <w:rsid w:val="00383CDF"/>
    <w:rsid w:val="00385390"/>
    <w:rsid w:val="00396E9E"/>
    <w:rsid w:val="00397636"/>
    <w:rsid w:val="003B47B5"/>
    <w:rsid w:val="003C2B02"/>
    <w:rsid w:val="003C4F71"/>
    <w:rsid w:val="003D4F81"/>
    <w:rsid w:val="003E25D1"/>
    <w:rsid w:val="003E324B"/>
    <w:rsid w:val="003F133F"/>
    <w:rsid w:val="003F2403"/>
    <w:rsid w:val="003F7845"/>
    <w:rsid w:val="00412533"/>
    <w:rsid w:val="004263D5"/>
    <w:rsid w:val="004264F2"/>
    <w:rsid w:val="00426CF7"/>
    <w:rsid w:val="004361F1"/>
    <w:rsid w:val="004374FF"/>
    <w:rsid w:val="00445101"/>
    <w:rsid w:val="00467D28"/>
    <w:rsid w:val="00470824"/>
    <w:rsid w:val="00480CC5"/>
    <w:rsid w:val="00493280"/>
    <w:rsid w:val="004A3625"/>
    <w:rsid w:val="004B2B84"/>
    <w:rsid w:val="004D5402"/>
    <w:rsid w:val="004E7599"/>
    <w:rsid w:val="004E7C13"/>
    <w:rsid w:val="004F1DFC"/>
    <w:rsid w:val="004F2558"/>
    <w:rsid w:val="004F3A2F"/>
    <w:rsid w:val="004F4A31"/>
    <w:rsid w:val="00502C5A"/>
    <w:rsid w:val="00503E5C"/>
    <w:rsid w:val="00506744"/>
    <w:rsid w:val="00521850"/>
    <w:rsid w:val="00521879"/>
    <w:rsid w:val="0052563A"/>
    <w:rsid w:val="00525A0D"/>
    <w:rsid w:val="00534272"/>
    <w:rsid w:val="00537930"/>
    <w:rsid w:val="00543993"/>
    <w:rsid w:val="00564EDE"/>
    <w:rsid w:val="0056680B"/>
    <w:rsid w:val="00566ED8"/>
    <w:rsid w:val="00571ACD"/>
    <w:rsid w:val="00576957"/>
    <w:rsid w:val="00591963"/>
    <w:rsid w:val="00593C96"/>
    <w:rsid w:val="005A2942"/>
    <w:rsid w:val="005A491F"/>
    <w:rsid w:val="005B5912"/>
    <w:rsid w:val="005B6098"/>
    <w:rsid w:val="005C7769"/>
    <w:rsid w:val="00600F12"/>
    <w:rsid w:val="00601E77"/>
    <w:rsid w:val="00613553"/>
    <w:rsid w:val="00631453"/>
    <w:rsid w:val="00631DED"/>
    <w:rsid w:val="00633DC2"/>
    <w:rsid w:val="00642085"/>
    <w:rsid w:val="0065073B"/>
    <w:rsid w:val="00666DE4"/>
    <w:rsid w:val="006774CE"/>
    <w:rsid w:val="0069341C"/>
    <w:rsid w:val="006A364F"/>
    <w:rsid w:val="006A78BF"/>
    <w:rsid w:val="006B3E46"/>
    <w:rsid w:val="006C011E"/>
    <w:rsid w:val="006D2C1B"/>
    <w:rsid w:val="006D74EC"/>
    <w:rsid w:val="006E5456"/>
    <w:rsid w:val="006E6AB6"/>
    <w:rsid w:val="0070021D"/>
    <w:rsid w:val="00706163"/>
    <w:rsid w:val="00713A89"/>
    <w:rsid w:val="00724BA7"/>
    <w:rsid w:val="00730278"/>
    <w:rsid w:val="00731DEC"/>
    <w:rsid w:val="0073569C"/>
    <w:rsid w:val="0073786A"/>
    <w:rsid w:val="007425CE"/>
    <w:rsid w:val="00745C98"/>
    <w:rsid w:val="007464CE"/>
    <w:rsid w:val="0074736C"/>
    <w:rsid w:val="00751D7D"/>
    <w:rsid w:val="00763117"/>
    <w:rsid w:val="007654D5"/>
    <w:rsid w:val="00775139"/>
    <w:rsid w:val="00775A61"/>
    <w:rsid w:val="0078229F"/>
    <w:rsid w:val="007826E5"/>
    <w:rsid w:val="00785DF4"/>
    <w:rsid w:val="007914DE"/>
    <w:rsid w:val="00795115"/>
    <w:rsid w:val="007B2291"/>
    <w:rsid w:val="007E0874"/>
    <w:rsid w:val="007E2FE2"/>
    <w:rsid w:val="007E68FA"/>
    <w:rsid w:val="007E71EB"/>
    <w:rsid w:val="007F193F"/>
    <w:rsid w:val="00804611"/>
    <w:rsid w:val="00811D34"/>
    <w:rsid w:val="0081438F"/>
    <w:rsid w:val="00822E8B"/>
    <w:rsid w:val="00823A34"/>
    <w:rsid w:val="00824AE8"/>
    <w:rsid w:val="00826663"/>
    <w:rsid w:val="00836205"/>
    <w:rsid w:val="00840783"/>
    <w:rsid w:val="00862E77"/>
    <w:rsid w:val="008650C3"/>
    <w:rsid w:val="00865BD6"/>
    <w:rsid w:val="00866461"/>
    <w:rsid w:val="00866DD2"/>
    <w:rsid w:val="00875791"/>
    <w:rsid w:val="00877395"/>
    <w:rsid w:val="008779BF"/>
    <w:rsid w:val="00887413"/>
    <w:rsid w:val="008C1EE4"/>
    <w:rsid w:val="008C2FA6"/>
    <w:rsid w:val="008C3AE5"/>
    <w:rsid w:val="008C45EB"/>
    <w:rsid w:val="008D13B4"/>
    <w:rsid w:val="008D1720"/>
    <w:rsid w:val="008E24A0"/>
    <w:rsid w:val="008E7FF8"/>
    <w:rsid w:val="008F123B"/>
    <w:rsid w:val="00917CB9"/>
    <w:rsid w:val="00924C27"/>
    <w:rsid w:val="009261E8"/>
    <w:rsid w:val="009272E1"/>
    <w:rsid w:val="009326AB"/>
    <w:rsid w:val="00932F3C"/>
    <w:rsid w:val="00933CE9"/>
    <w:rsid w:val="00934A98"/>
    <w:rsid w:val="009361E5"/>
    <w:rsid w:val="009413E9"/>
    <w:rsid w:val="0094383D"/>
    <w:rsid w:val="009452F5"/>
    <w:rsid w:val="009474C8"/>
    <w:rsid w:val="0095044C"/>
    <w:rsid w:val="00950BD2"/>
    <w:rsid w:val="00951322"/>
    <w:rsid w:val="009529F1"/>
    <w:rsid w:val="009605C7"/>
    <w:rsid w:val="00964852"/>
    <w:rsid w:val="00966C78"/>
    <w:rsid w:val="00970CBB"/>
    <w:rsid w:val="0097662C"/>
    <w:rsid w:val="00976DD5"/>
    <w:rsid w:val="0098203B"/>
    <w:rsid w:val="00991699"/>
    <w:rsid w:val="00991EAC"/>
    <w:rsid w:val="009A7A9B"/>
    <w:rsid w:val="009B0E92"/>
    <w:rsid w:val="009B6CC7"/>
    <w:rsid w:val="009C4332"/>
    <w:rsid w:val="009C71B7"/>
    <w:rsid w:val="009D500A"/>
    <w:rsid w:val="009E0841"/>
    <w:rsid w:val="009E28B1"/>
    <w:rsid w:val="009E4511"/>
    <w:rsid w:val="009E4A19"/>
    <w:rsid w:val="009E5181"/>
    <w:rsid w:val="009E655E"/>
    <w:rsid w:val="009E716B"/>
    <w:rsid w:val="009F1958"/>
    <w:rsid w:val="00A04642"/>
    <w:rsid w:val="00A06882"/>
    <w:rsid w:val="00A2097E"/>
    <w:rsid w:val="00A245FB"/>
    <w:rsid w:val="00A264A7"/>
    <w:rsid w:val="00A27C69"/>
    <w:rsid w:val="00A54A31"/>
    <w:rsid w:val="00A55934"/>
    <w:rsid w:val="00A562D9"/>
    <w:rsid w:val="00A57E30"/>
    <w:rsid w:val="00A70DE0"/>
    <w:rsid w:val="00A80900"/>
    <w:rsid w:val="00A86768"/>
    <w:rsid w:val="00A93CA9"/>
    <w:rsid w:val="00A97293"/>
    <w:rsid w:val="00AA4E30"/>
    <w:rsid w:val="00AA5FE9"/>
    <w:rsid w:val="00AB7028"/>
    <w:rsid w:val="00AD5183"/>
    <w:rsid w:val="00AF66A9"/>
    <w:rsid w:val="00AF6896"/>
    <w:rsid w:val="00B05C44"/>
    <w:rsid w:val="00B0640E"/>
    <w:rsid w:val="00B1463D"/>
    <w:rsid w:val="00B25EB6"/>
    <w:rsid w:val="00B361C0"/>
    <w:rsid w:val="00B43351"/>
    <w:rsid w:val="00B50CCA"/>
    <w:rsid w:val="00B54D93"/>
    <w:rsid w:val="00B60079"/>
    <w:rsid w:val="00B75251"/>
    <w:rsid w:val="00B759E2"/>
    <w:rsid w:val="00B84076"/>
    <w:rsid w:val="00B863F1"/>
    <w:rsid w:val="00B9509E"/>
    <w:rsid w:val="00BA1D79"/>
    <w:rsid w:val="00BA34D1"/>
    <w:rsid w:val="00BB0169"/>
    <w:rsid w:val="00BB27DA"/>
    <w:rsid w:val="00BB5E91"/>
    <w:rsid w:val="00BC0E92"/>
    <w:rsid w:val="00BC4139"/>
    <w:rsid w:val="00BC64C4"/>
    <w:rsid w:val="00BE1118"/>
    <w:rsid w:val="00BE460C"/>
    <w:rsid w:val="00BE5714"/>
    <w:rsid w:val="00BE752B"/>
    <w:rsid w:val="00BF3DD1"/>
    <w:rsid w:val="00BF7D41"/>
    <w:rsid w:val="00C007DD"/>
    <w:rsid w:val="00C17CB5"/>
    <w:rsid w:val="00C2284C"/>
    <w:rsid w:val="00C23BC6"/>
    <w:rsid w:val="00C36373"/>
    <w:rsid w:val="00C57451"/>
    <w:rsid w:val="00C61E51"/>
    <w:rsid w:val="00C673F5"/>
    <w:rsid w:val="00C7048E"/>
    <w:rsid w:val="00C72337"/>
    <w:rsid w:val="00C811A3"/>
    <w:rsid w:val="00C8232A"/>
    <w:rsid w:val="00C86E3C"/>
    <w:rsid w:val="00C90762"/>
    <w:rsid w:val="00CA1AE1"/>
    <w:rsid w:val="00CA25F7"/>
    <w:rsid w:val="00CB0DA1"/>
    <w:rsid w:val="00CB50DA"/>
    <w:rsid w:val="00CB6F66"/>
    <w:rsid w:val="00CC233F"/>
    <w:rsid w:val="00CD14F7"/>
    <w:rsid w:val="00CD42A9"/>
    <w:rsid w:val="00CD4329"/>
    <w:rsid w:val="00CE4DDE"/>
    <w:rsid w:val="00CE5345"/>
    <w:rsid w:val="00CE547B"/>
    <w:rsid w:val="00CF6BFE"/>
    <w:rsid w:val="00D03D1D"/>
    <w:rsid w:val="00D0773D"/>
    <w:rsid w:val="00D11816"/>
    <w:rsid w:val="00D149A4"/>
    <w:rsid w:val="00D22DD8"/>
    <w:rsid w:val="00D27654"/>
    <w:rsid w:val="00D35AF8"/>
    <w:rsid w:val="00D41ABB"/>
    <w:rsid w:val="00D41EEF"/>
    <w:rsid w:val="00D50D9F"/>
    <w:rsid w:val="00D579F6"/>
    <w:rsid w:val="00D6390E"/>
    <w:rsid w:val="00D65F38"/>
    <w:rsid w:val="00D70385"/>
    <w:rsid w:val="00D77C9B"/>
    <w:rsid w:val="00D84800"/>
    <w:rsid w:val="00D93391"/>
    <w:rsid w:val="00D96FF5"/>
    <w:rsid w:val="00DA1802"/>
    <w:rsid w:val="00DA3797"/>
    <w:rsid w:val="00DC44C2"/>
    <w:rsid w:val="00DC683C"/>
    <w:rsid w:val="00DD40C4"/>
    <w:rsid w:val="00E011DE"/>
    <w:rsid w:val="00E0520F"/>
    <w:rsid w:val="00E06CCC"/>
    <w:rsid w:val="00E154F8"/>
    <w:rsid w:val="00E17CA1"/>
    <w:rsid w:val="00E24717"/>
    <w:rsid w:val="00E249F0"/>
    <w:rsid w:val="00E30875"/>
    <w:rsid w:val="00E32ADB"/>
    <w:rsid w:val="00E34647"/>
    <w:rsid w:val="00E47E20"/>
    <w:rsid w:val="00E52099"/>
    <w:rsid w:val="00E6436C"/>
    <w:rsid w:val="00E71B71"/>
    <w:rsid w:val="00E7753E"/>
    <w:rsid w:val="00E81768"/>
    <w:rsid w:val="00E94CCE"/>
    <w:rsid w:val="00E97945"/>
    <w:rsid w:val="00EA6F5A"/>
    <w:rsid w:val="00EC5B21"/>
    <w:rsid w:val="00ED1B22"/>
    <w:rsid w:val="00ED1C99"/>
    <w:rsid w:val="00ED1E7F"/>
    <w:rsid w:val="00ED20E9"/>
    <w:rsid w:val="00ED4296"/>
    <w:rsid w:val="00EE2194"/>
    <w:rsid w:val="00EE30DF"/>
    <w:rsid w:val="00EE3910"/>
    <w:rsid w:val="00EF093B"/>
    <w:rsid w:val="00EF4C67"/>
    <w:rsid w:val="00F0149A"/>
    <w:rsid w:val="00F31918"/>
    <w:rsid w:val="00F3299B"/>
    <w:rsid w:val="00F46090"/>
    <w:rsid w:val="00F50990"/>
    <w:rsid w:val="00F5129C"/>
    <w:rsid w:val="00F54754"/>
    <w:rsid w:val="00F62473"/>
    <w:rsid w:val="00F65456"/>
    <w:rsid w:val="00F80277"/>
    <w:rsid w:val="00F82AFF"/>
    <w:rsid w:val="00F856D8"/>
    <w:rsid w:val="00F95CBB"/>
    <w:rsid w:val="00FA4743"/>
    <w:rsid w:val="00FA619A"/>
    <w:rsid w:val="00FC092A"/>
    <w:rsid w:val="00FE20D5"/>
    <w:rsid w:val="00FE75B5"/>
    <w:rsid w:val="00FF4783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6CC"/>
    <w:rPr>
      <w:sz w:val="24"/>
      <w:szCs w:val="24"/>
    </w:rPr>
  </w:style>
  <w:style w:type="paragraph" w:styleId="1">
    <w:name w:val="heading 1"/>
    <w:basedOn w:val="a"/>
    <w:next w:val="a"/>
    <w:qFormat/>
    <w:rsid w:val="000C58A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rsid w:val="004E7C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64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125E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25E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510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 Знак1 Знак Знак Знак Знак Знак"/>
    <w:basedOn w:val="a"/>
    <w:rsid w:val="00D22D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3">
    <w:name w:val="Сетка таблицы1"/>
    <w:basedOn w:val="a1"/>
    <w:next w:val="a3"/>
    <w:rsid w:val="00D22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D22D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D22DD8"/>
    <w:rPr>
      <w:sz w:val="24"/>
      <w:szCs w:val="24"/>
    </w:rPr>
  </w:style>
  <w:style w:type="paragraph" w:styleId="aa">
    <w:name w:val="footer"/>
    <w:basedOn w:val="a"/>
    <w:link w:val="ab"/>
    <w:uiPriority w:val="99"/>
    <w:rsid w:val="00D22D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2DD8"/>
    <w:rPr>
      <w:sz w:val="24"/>
      <w:szCs w:val="24"/>
    </w:rPr>
  </w:style>
  <w:style w:type="table" w:customStyle="1" w:styleId="2">
    <w:name w:val="Сетка таблицы2"/>
    <w:basedOn w:val="a1"/>
    <w:next w:val="a3"/>
    <w:rsid w:val="00D22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6CC"/>
    <w:rPr>
      <w:sz w:val="24"/>
      <w:szCs w:val="24"/>
    </w:rPr>
  </w:style>
  <w:style w:type="paragraph" w:styleId="1">
    <w:name w:val="heading 1"/>
    <w:basedOn w:val="a"/>
    <w:next w:val="a"/>
    <w:qFormat/>
    <w:rsid w:val="000C58A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rsid w:val="004E7C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64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125E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25E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510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 Знак1 Знак Знак Знак Знак Знак"/>
    <w:basedOn w:val="a"/>
    <w:rsid w:val="00D22D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3">
    <w:name w:val="Сетка таблицы1"/>
    <w:basedOn w:val="a1"/>
    <w:next w:val="a3"/>
    <w:rsid w:val="00D22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D22D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D22DD8"/>
    <w:rPr>
      <w:sz w:val="24"/>
      <w:szCs w:val="24"/>
    </w:rPr>
  </w:style>
  <w:style w:type="paragraph" w:styleId="aa">
    <w:name w:val="footer"/>
    <w:basedOn w:val="a"/>
    <w:link w:val="ab"/>
    <w:uiPriority w:val="99"/>
    <w:rsid w:val="00D22D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2DD8"/>
    <w:rPr>
      <w:sz w:val="24"/>
      <w:szCs w:val="24"/>
    </w:rPr>
  </w:style>
  <w:style w:type="table" w:customStyle="1" w:styleId="2">
    <w:name w:val="Сетка таблицы2"/>
    <w:basedOn w:val="a1"/>
    <w:next w:val="a3"/>
    <w:rsid w:val="00D22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01DBD3-4452-494B-8112-A9CF4280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2017-12-13T02:36:00Z</cp:lastPrinted>
  <dcterms:created xsi:type="dcterms:W3CDTF">2018-04-03T03:02:00Z</dcterms:created>
  <dcterms:modified xsi:type="dcterms:W3CDTF">2018-04-03T03:02:00Z</dcterms:modified>
</cp:coreProperties>
</file>