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D8" w:rsidRDefault="00B63CD8" w:rsidP="00F0101E">
      <w:bookmarkStart w:id="0" w:name="_GoBack"/>
      <w:bookmarkEnd w:id="0"/>
    </w:p>
    <w:p w:rsidR="00F40B2B" w:rsidRPr="00601E15" w:rsidRDefault="00F40B2B" w:rsidP="00B63CD8">
      <w:pPr>
        <w:jc w:val="center"/>
        <w:rPr>
          <w:b/>
          <w:sz w:val="28"/>
          <w:szCs w:val="28"/>
        </w:rPr>
      </w:pPr>
      <w:r w:rsidRPr="00601E15">
        <w:rPr>
          <w:b/>
          <w:bCs/>
          <w:sz w:val="28"/>
          <w:szCs w:val="28"/>
        </w:rPr>
        <w:t>О Т Ч Е Т</w:t>
      </w:r>
    </w:p>
    <w:p w:rsidR="00A476C8" w:rsidRPr="00601E15" w:rsidRDefault="00F40B2B" w:rsidP="00B63CD8">
      <w:pPr>
        <w:jc w:val="center"/>
        <w:rPr>
          <w:b/>
          <w:bCs/>
          <w:sz w:val="28"/>
          <w:szCs w:val="28"/>
        </w:rPr>
      </w:pPr>
      <w:r w:rsidRPr="00601E15">
        <w:rPr>
          <w:b/>
          <w:bCs/>
          <w:sz w:val="28"/>
          <w:szCs w:val="28"/>
        </w:rPr>
        <w:t xml:space="preserve">о деятельности Ревизионной комиссии </w:t>
      </w:r>
    </w:p>
    <w:p w:rsidR="00F40B2B" w:rsidRPr="00601E15" w:rsidRDefault="00F40B2B" w:rsidP="00B63CD8">
      <w:pPr>
        <w:jc w:val="center"/>
        <w:rPr>
          <w:b/>
          <w:bCs/>
          <w:sz w:val="28"/>
          <w:szCs w:val="28"/>
        </w:rPr>
      </w:pPr>
      <w:r w:rsidRPr="00601E15">
        <w:rPr>
          <w:b/>
          <w:bCs/>
          <w:sz w:val="28"/>
          <w:szCs w:val="28"/>
        </w:rPr>
        <w:t>Юргинского муниципального района за 201</w:t>
      </w:r>
      <w:r w:rsidR="001C6859" w:rsidRPr="00601E15">
        <w:rPr>
          <w:b/>
          <w:bCs/>
          <w:sz w:val="28"/>
          <w:szCs w:val="28"/>
        </w:rPr>
        <w:t>7</w:t>
      </w:r>
      <w:r w:rsidRPr="00601E15">
        <w:rPr>
          <w:b/>
          <w:bCs/>
          <w:sz w:val="28"/>
          <w:szCs w:val="28"/>
        </w:rPr>
        <w:t xml:space="preserve"> год</w:t>
      </w:r>
    </w:p>
    <w:p w:rsidR="00143804" w:rsidRPr="00601E15" w:rsidRDefault="00143804" w:rsidP="00B63CD8">
      <w:pPr>
        <w:jc w:val="center"/>
        <w:rPr>
          <w:b/>
          <w:bCs/>
          <w:sz w:val="28"/>
          <w:szCs w:val="28"/>
        </w:rPr>
      </w:pPr>
    </w:p>
    <w:p w:rsidR="00F40B2B" w:rsidRPr="00601E15" w:rsidRDefault="00F40B2B" w:rsidP="00B63CD8">
      <w:pPr>
        <w:jc w:val="both"/>
        <w:rPr>
          <w:sz w:val="28"/>
          <w:szCs w:val="28"/>
        </w:rPr>
      </w:pPr>
    </w:p>
    <w:p w:rsidR="00F40B2B" w:rsidRPr="00601E15" w:rsidRDefault="00F40B2B" w:rsidP="00B63CD8">
      <w:pPr>
        <w:jc w:val="both"/>
      </w:pPr>
      <w:r w:rsidRPr="00601E15">
        <w:tab/>
        <w:t xml:space="preserve">Отчет о деятельности Ревизионной комиссии Юргинского муниципального района (далее  Отчет) представляется Совету </w:t>
      </w:r>
      <w:r w:rsidR="00A476C8" w:rsidRPr="00601E15">
        <w:t xml:space="preserve">народных </w:t>
      </w:r>
      <w:r w:rsidRPr="00601E15">
        <w:t xml:space="preserve">депутатов Юргинского </w:t>
      </w:r>
      <w:r w:rsidR="00A476C8" w:rsidRPr="00601E15">
        <w:t xml:space="preserve">муниципального </w:t>
      </w:r>
      <w:r w:rsidRPr="00601E15">
        <w:t xml:space="preserve"> района в соответствии с требованиями  статьи 19 Федерального закона от 07.02.2011 </w:t>
      </w:r>
      <w:r w:rsidR="00A476C8" w:rsidRPr="00601E15">
        <w:t xml:space="preserve">       </w:t>
      </w:r>
      <w:r w:rsidRPr="00601E15">
        <w:t>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43804" w:rsidRPr="00601E15" w:rsidRDefault="00143804" w:rsidP="00B63CD8">
      <w:pPr>
        <w:jc w:val="both"/>
      </w:pPr>
    </w:p>
    <w:p w:rsidR="00F40B2B" w:rsidRPr="00601E15" w:rsidRDefault="00F40B2B" w:rsidP="00A476C8">
      <w:pPr>
        <w:jc w:val="both"/>
      </w:pPr>
      <w:r w:rsidRPr="00601E15">
        <w:tab/>
        <w:t>В Отчете отражена деятельность Ревизионной комиссии  Юргинского муниципального  района (далее – Ревизионная комиссия) по реализации задач, определенных законодательством Российской Федерации и нормативными правовыми актами  Юргинского</w:t>
      </w:r>
      <w:r w:rsidR="00A476C8" w:rsidRPr="00601E15">
        <w:t xml:space="preserve"> муниципального  района.</w:t>
      </w:r>
    </w:p>
    <w:p w:rsidR="00A476C8" w:rsidRPr="00601E15" w:rsidRDefault="00A476C8" w:rsidP="00574060">
      <w:pPr>
        <w:jc w:val="center"/>
      </w:pPr>
    </w:p>
    <w:p w:rsidR="00F40B2B" w:rsidRPr="00601E15" w:rsidRDefault="00F40B2B" w:rsidP="00574060">
      <w:pPr>
        <w:jc w:val="center"/>
      </w:pPr>
      <w:r w:rsidRPr="00601E15">
        <w:rPr>
          <w:b/>
          <w:bCs/>
        </w:rPr>
        <w:t>Общие положения</w:t>
      </w:r>
    </w:p>
    <w:p w:rsidR="00F40B2B" w:rsidRPr="000C5539" w:rsidRDefault="00F40B2B" w:rsidP="00574060">
      <w:pPr>
        <w:jc w:val="center"/>
        <w:rPr>
          <w:highlight w:val="yellow"/>
        </w:rPr>
      </w:pPr>
    </w:p>
    <w:p w:rsidR="00F40B2B" w:rsidRPr="00601E15" w:rsidRDefault="00F40B2B" w:rsidP="00B63CD8">
      <w:pPr>
        <w:jc w:val="both"/>
      </w:pPr>
      <w:r w:rsidRPr="00601E15">
        <w:tab/>
        <w:t xml:space="preserve">Ревизионная комиссия - постоянно действующий контрольно-счетный орган внешнего муниципального финансового контроля, который был образован Советом </w:t>
      </w:r>
      <w:r w:rsidR="00A476C8" w:rsidRPr="00601E15">
        <w:t xml:space="preserve">народных </w:t>
      </w:r>
      <w:r w:rsidRPr="00601E15">
        <w:t xml:space="preserve">депутатов Юргинского </w:t>
      </w:r>
      <w:r w:rsidR="00A476C8" w:rsidRPr="00601E15">
        <w:t xml:space="preserve">муниципального </w:t>
      </w:r>
      <w:r w:rsidRPr="00601E15">
        <w:t>района в целях осуществления на территории района внешнего финансового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  Юргинского</w:t>
      </w:r>
      <w:r w:rsidR="00A476C8" w:rsidRPr="00601E15">
        <w:t xml:space="preserve"> муниципального </w:t>
      </w:r>
      <w:r w:rsidRPr="00601E15">
        <w:t xml:space="preserve"> района.</w:t>
      </w:r>
    </w:p>
    <w:p w:rsidR="00143804" w:rsidRPr="00601E15" w:rsidRDefault="00143804" w:rsidP="00B63CD8">
      <w:pPr>
        <w:jc w:val="both"/>
      </w:pPr>
    </w:p>
    <w:p w:rsidR="00F40B2B" w:rsidRPr="00601E15" w:rsidRDefault="00F40B2B" w:rsidP="00B63CD8">
      <w:pPr>
        <w:jc w:val="both"/>
      </w:pPr>
      <w:r w:rsidRPr="00601E15">
        <w:tab/>
        <w:t>Задачи и функции Ревизионной комиссии определены Бюджетным кодексом Российской Федерации, Федеральным законам от 06.10.2003 N 131-ФЗ «Об общих принципах организации местного самоуправления в Российской Федерации» (далее-Федеральный закон 131-ФЗ), Федеральным законом 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6-ФЗ), областным законом от 29.09.2011 № 96-ОЗ «Об отдельных вопросах организации и деятельности контрольно-счетных органов муниципальных образований Кемеровской области» (далее – областной закон № 96-ОЗ), Уставом Юргинского</w:t>
      </w:r>
      <w:r w:rsidR="00A476C8" w:rsidRPr="00601E15">
        <w:t xml:space="preserve"> муниципального </w:t>
      </w:r>
      <w:r w:rsidRPr="00601E15">
        <w:t xml:space="preserve"> района, Положением "О бюджетном процессе в муниципальном образовании Юргинский район»  утвержденном решением Совета депутатов Юргинского района от </w:t>
      </w:r>
      <w:r w:rsidR="001C6859" w:rsidRPr="00601E15">
        <w:t>29.06.2017</w:t>
      </w:r>
      <w:r w:rsidR="00A476C8" w:rsidRPr="00601E15">
        <w:t xml:space="preserve">      </w:t>
      </w:r>
      <w:r w:rsidR="001C6859" w:rsidRPr="00601E15">
        <w:t xml:space="preserve"> № 27</w:t>
      </w:r>
      <w:r w:rsidRPr="00601E15">
        <w:t xml:space="preserve">-НПА, Положением  «О Ревизионной комиссии  Юргинского муниципального района» утвержденном решением Совета депутатов Юргинского района от 23.12.2014 </w:t>
      </w:r>
      <w:r w:rsidR="00A476C8" w:rsidRPr="00601E15">
        <w:t xml:space="preserve">     </w:t>
      </w:r>
      <w:r w:rsidRPr="00601E15">
        <w:t>№ 49-НПА (с изменениями от 26.03.2015) (далее – Положение о Ревизионной комиссии).</w:t>
      </w:r>
    </w:p>
    <w:p w:rsidR="004F655E" w:rsidRPr="00F0101E" w:rsidRDefault="00F40B2B" w:rsidP="00B63CD8">
      <w:pPr>
        <w:jc w:val="both"/>
      </w:pPr>
      <w:r w:rsidRPr="00F0101E">
        <w:t> </w:t>
      </w:r>
    </w:p>
    <w:p w:rsidR="00F40B2B" w:rsidRPr="00601E15" w:rsidRDefault="00F40B2B" w:rsidP="00574060">
      <w:pPr>
        <w:jc w:val="center"/>
      </w:pPr>
      <w:r w:rsidRPr="00601E15">
        <w:rPr>
          <w:b/>
          <w:bCs/>
        </w:rPr>
        <w:t>Численность, правовой статус Ревизионной комиссии, организационные мероприятия.</w:t>
      </w:r>
    </w:p>
    <w:p w:rsidR="004F655E" w:rsidRPr="00601E15" w:rsidRDefault="004F655E" w:rsidP="00B63CD8">
      <w:pPr>
        <w:pStyle w:val="a7"/>
        <w:jc w:val="both"/>
      </w:pPr>
    </w:p>
    <w:p w:rsidR="00F40B2B" w:rsidRPr="00601E15" w:rsidRDefault="00F40B2B" w:rsidP="00B63CD8">
      <w:pPr>
        <w:jc w:val="both"/>
      </w:pPr>
      <w:r w:rsidRPr="00601E15">
        <w:tab/>
        <w:t>С  февраля 2015 года Ревизионная комиссия осуществляет свою деятельность с утвержденной штатной численностью в количестве одной единицы – Председателя Ревизионной комиссии.</w:t>
      </w:r>
    </w:p>
    <w:p w:rsidR="00F40B2B" w:rsidRPr="00601E15" w:rsidRDefault="00F40B2B" w:rsidP="00B63CD8">
      <w:pPr>
        <w:jc w:val="both"/>
      </w:pPr>
    </w:p>
    <w:p w:rsidR="00F40B2B" w:rsidRPr="00601E15" w:rsidRDefault="00F40B2B" w:rsidP="00B63CD8">
      <w:pPr>
        <w:jc w:val="both"/>
      </w:pPr>
      <w:r w:rsidRPr="00601E15">
        <w:lastRenderedPageBreak/>
        <w:tab/>
      </w:r>
      <w:r w:rsidR="00FA2402" w:rsidRPr="00601E15">
        <w:t>В</w:t>
      </w:r>
      <w:r w:rsidRPr="00601E15">
        <w:t xml:space="preserve"> соответствии с требованиями Федерального закона № 6-ФЗ  </w:t>
      </w:r>
      <w:r w:rsidR="00FA2402" w:rsidRPr="00601E15">
        <w:t>заключены С</w:t>
      </w:r>
      <w:r w:rsidRPr="00601E15">
        <w:t>оглашения о передаче Ревизионной комиссии Юргинского</w:t>
      </w:r>
      <w:r w:rsidR="001C6859" w:rsidRPr="00601E15">
        <w:t xml:space="preserve"> муниципального</w:t>
      </w:r>
      <w:r w:rsidRPr="00601E15">
        <w:t xml:space="preserve"> района полномочий контрольно-счетных органов 9-ти сельских поселений Юргинского </w:t>
      </w:r>
      <w:r w:rsidR="001C6859" w:rsidRPr="00601E15">
        <w:t xml:space="preserve">муниципального </w:t>
      </w:r>
      <w:r w:rsidRPr="00601E15">
        <w:t>района  по осуществлению внешнего муниципального финансового контроля, где полномочия контрольного органа также распространяются и на проведение внешней проверки проектов решений о бюджете.</w:t>
      </w:r>
    </w:p>
    <w:p w:rsidR="00F40B2B" w:rsidRPr="000C5539" w:rsidRDefault="00F40B2B" w:rsidP="00B63CD8">
      <w:pPr>
        <w:jc w:val="both"/>
        <w:rPr>
          <w:highlight w:val="yellow"/>
        </w:rPr>
      </w:pPr>
    </w:p>
    <w:p w:rsidR="00574060" w:rsidRPr="00601E15" w:rsidRDefault="00F40B2B" w:rsidP="00574060">
      <w:pPr>
        <w:jc w:val="center"/>
        <w:rPr>
          <w:b/>
          <w:bCs/>
        </w:rPr>
      </w:pPr>
      <w:r w:rsidRPr="00601E15">
        <w:rPr>
          <w:b/>
          <w:bCs/>
        </w:rPr>
        <w:t>Орган</w:t>
      </w:r>
      <w:r w:rsidR="00574060" w:rsidRPr="00601E15">
        <w:rPr>
          <w:b/>
          <w:bCs/>
        </w:rPr>
        <w:t xml:space="preserve">изация  экспертно-аналитической </w:t>
      </w:r>
      <w:r w:rsidRPr="00601E15">
        <w:rPr>
          <w:b/>
          <w:bCs/>
        </w:rPr>
        <w:t>и контрольно-ревизионной</w:t>
      </w:r>
      <w:r w:rsidR="00574060" w:rsidRPr="00601E15">
        <w:rPr>
          <w:b/>
          <w:bCs/>
        </w:rPr>
        <w:t xml:space="preserve"> </w:t>
      </w:r>
    </w:p>
    <w:p w:rsidR="00F40B2B" w:rsidRPr="00601E15" w:rsidRDefault="00F40B2B" w:rsidP="00574060">
      <w:pPr>
        <w:jc w:val="center"/>
      </w:pPr>
      <w:r w:rsidRPr="00601E15">
        <w:rPr>
          <w:b/>
          <w:bCs/>
        </w:rPr>
        <w:t> деятельности Ревизионной комиссии</w:t>
      </w:r>
    </w:p>
    <w:p w:rsidR="00F40B2B" w:rsidRPr="00601E15" w:rsidRDefault="00F40B2B" w:rsidP="00B63CD8">
      <w:pPr>
        <w:pStyle w:val="a7"/>
        <w:jc w:val="both"/>
      </w:pPr>
    </w:p>
    <w:p w:rsidR="00F40B2B" w:rsidRPr="00601E15" w:rsidRDefault="00F40B2B" w:rsidP="00B63CD8">
      <w:pPr>
        <w:jc w:val="both"/>
      </w:pPr>
      <w:r w:rsidRPr="00601E15">
        <w:tab/>
        <w:t>Деятельность Ревизионной комиссии при осуществлении финансового контроля строилась на основе принципов законности, объективности, независимости, гласности и последовательной реализации всех форм финансового контроля.</w:t>
      </w:r>
    </w:p>
    <w:p w:rsidR="00F40B2B" w:rsidRPr="00601E15" w:rsidRDefault="00F40B2B" w:rsidP="00B63CD8">
      <w:pPr>
        <w:jc w:val="both"/>
      </w:pPr>
    </w:p>
    <w:p w:rsidR="00F40B2B" w:rsidRPr="00601E15" w:rsidRDefault="00F40B2B" w:rsidP="00B63CD8">
      <w:pPr>
        <w:jc w:val="both"/>
      </w:pPr>
      <w:r w:rsidRPr="00601E15">
        <w:tab/>
        <w:t>Приоритетным направлением в деятельности Ревизионной комиссии в 201</w:t>
      </w:r>
      <w:r w:rsidR="001C6859" w:rsidRPr="00601E15">
        <w:t>7</w:t>
      </w:r>
      <w:r w:rsidRPr="00601E15">
        <w:t xml:space="preserve"> году являлось:  </w:t>
      </w:r>
    </w:p>
    <w:p w:rsidR="00F40B2B" w:rsidRPr="00601E15" w:rsidRDefault="00F40B2B" w:rsidP="00B63CD8">
      <w:pPr>
        <w:jc w:val="both"/>
      </w:pPr>
      <w:r w:rsidRPr="00601E15">
        <w:t xml:space="preserve">- предотвращение и выявление нарушений при использовании средств бюджета; </w:t>
      </w:r>
    </w:p>
    <w:p w:rsidR="00F40B2B" w:rsidRPr="00601E15" w:rsidRDefault="00F40B2B" w:rsidP="00B63CD8">
      <w:pPr>
        <w:jc w:val="both"/>
      </w:pPr>
      <w:r w:rsidRPr="00601E15">
        <w:t xml:space="preserve"> - повышение эффективности качества контрольной и экспертно-аналитической работы;</w:t>
      </w:r>
    </w:p>
    <w:p w:rsidR="00F40B2B" w:rsidRPr="00601E15" w:rsidRDefault="00F40B2B" w:rsidP="00B63CD8">
      <w:pPr>
        <w:jc w:val="both"/>
      </w:pPr>
      <w:r w:rsidRPr="00601E15">
        <w:t>- изучение методических и нормативных правовых документов, необходимых для контроля за эффективностью использования бюджетных средств.</w:t>
      </w:r>
    </w:p>
    <w:p w:rsidR="00F40B2B" w:rsidRPr="00601E15" w:rsidRDefault="002124B0" w:rsidP="00B63CD8">
      <w:pPr>
        <w:jc w:val="both"/>
      </w:pPr>
      <w:r w:rsidRPr="00601E15">
        <w:t xml:space="preserve">  </w:t>
      </w:r>
      <w:r w:rsidRPr="00601E15">
        <w:tab/>
      </w:r>
      <w:r w:rsidR="00F40B2B" w:rsidRPr="00601E15">
        <w:t>Финансовый контроль осуществля</w:t>
      </w:r>
      <w:r w:rsidRPr="00601E15">
        <w:t>лся</w:t>
      </w:r>
      <w:r w:rsidR="00F40B2B" w:rsidRPr="00601E15">
        <w:t xml:space="preserve">  Ревизионной   комиссией  путем проведения проверок и обследований.</w:t>
      </w:r>
    </w:p>
    <w:p w:rsidR="00AB5F2B" w:rsidRPr="000C5539" w:rsidRDefault="00AB5F2B" w:rsidP="00B63CD8">
      <w:pPr>
        <w:jc w:val="both"/>
        <w:rPr>
          <w:highlight w:val="yellow"/>
        </w:rPr>
      </w:pPr>
    </w:p>
    <w:p w:rsidR="00F40B2B" w:rsidRPr="00601E15" w:rsidRDefault="00F40B2B" w:rsidP="00574060">
      <w:pPr>
        <w:pStyle w:val="a7"/>
        <w:jc w:val="center"/>
        <w:rPr>
          <w:b/>
          <w:bCs/>
        </w:rPr>
      </w:pPr>
      <w:r w:rsidRPr="00601E15">
        <w:rPr>
          <w:b/>
          <w:bCs/>
        </w:rPr>
        <w:t>Основные итоги деятельности Ревизионной комиссии в 201</w:t>
      </w:r>
      <w:r w:rsidR="001C6859" w:rsidRPr="00601E15">
        <w:rPr>
          <w:b/>
          <w:bCs/>
        </w:rPr>
        <w:t>7</w:t>
      </w:r>
      <w:r w:rsidRPr="00601E15">
        <w:rPr>
          <w:b/>
          <w:bCs/>
        </w:rPr>
        <w:t xml:space="preserve"> году</w:t>
      </w:r>
    </w:p>
    <w:p w:rsidR="00F40B2B" w:rsidRPr="00601E15" w:rsidRDefault="00F40B2B" w:rsidP="00B63CD8">
      <w:pPr>
        <w:pStyle w:val="a7"/>
        <w:jc w:val="both"/>
      </w:pPr>
    </w:p>
    <w:p w:rsidR="00F40B2B" w:rsidRPr="00601E15" w:rsidRDefault="00F40B2B" w:rsidP="00B63CD8">
      <w:pPr>
        <w:jc w:val="both"/>
      </w:pPr>
      <w:r w:rsidRPr="00601E15">
        <w:tab/>
        <w:t xml:space="preserve">В отчетном периоде Ревизионная комиссия проводила свою деятельность в соответствии с Планом работы, разработанным ею самостоятельно и утвержденным  распоряжением  председателя </w:t>
      </w:r>
      <w:r w:rsidR="00574060" w:rsidRPr="00601E15">
        <w:t xml:space="preserve"> </w:t>
      </w:r>
      <w:r w:rsidRPr="00601E15">
        <w:t xml:space="preserve">Ревизионной комиссии от </w:t>
      </w:r>
      <w:r w:rsidR="001C6859" w:rsidRPr="00601E15">
        <w:t>30</w:t>
      </w:r>
      <w:r w:rsidR="00FA2402" w:rsidRPr="00601E15">
        <w:t>.12</w:t>
      </w:r>
      <w:r w:rsidR="001C6859" w:rsidRPr="00601E15">
        <w:t>.2016</w:t>
      </w:r>
      <w:r w:rsidRPr="00601E15">
        <w:t xml:space="preserve"> № </w:t>
      </w:r>
      <w:r w:rsidR="00FA2402" w:rsidRPr="00601E15">
        <w:t>2</w:t>
      </w:r>
      <w:r w:rsidRPr="00601E15">
        <w:t>6.</w:t>
      </w:r>
    </w:p>
    <w:p w:rsidR="00F40B2B" w:rsidRPr="00601E15" w:rsidRDefault="00F40B2B" w:rsidP="00B63CD8">
      <w:pPr>
        <w:jc w:val="both"/>
      </w:pPr>
      <w:r w:rsidRPr="00601E15">
        <w:tab/>
        <w:t>Планом работы Ревизионной комиссии  на 201</w:t>
      </w:r>
      <w:r w:rsidR="001C6859" w:rsidRPr="00601E15">
        <w:t>7</w:t>
      </w:r>
      <w:r w:rsidR="00EE085B" w:rsidRPr="00601E15">
        <w:t xml:space="preserve"> </w:t>
      </w:r>
      <w:r w:rsidRPr="00601E15">
        <w:t xml:space="preserve">год </w:t>
      </w:r>
      <w:r w:rsidR="004F655E" w:rsidRPr="00601E15">
        <w:t xml:space="preserve">было </w:t>
      </w:r>
      <w:r w:rsidRPr="00601E15">
        <w:t xml:space="preserve">предусмотрено </w:t>
      </w:r>
      <w:r w:rsidR="001C6859" w:rsidRPr="00601E15">
        <w:t>8</w:t>
      </w:r>
      <w:r w:rsidRPr="00601E15">
        <w:t xml:space="preserve"> контрольно-ревизионн</w:t>
      </w:r>
      <w:r w:rsidR="001F5227" w:rsidRPr="00601E15">
        <w:t>ых</w:t>
      </w:r>
      <w:r w:rsidRPr="00601E15">
        <w:t xml:space="preserve"> мероприяти</w:t>
      </w:r>
      <w:r w:rsidR="001F5227" w:rsidRPr="00601E15">
        <w:t>й</w:t>
      </w:r>
      <w:r w:rsidR="004F655E" w:rsidRPr="00601E15">
        <w:t xml:space="preserve"> </w:t>
      </w:r>
      <w:r w:rsidRPr="00601E15">
        <w:t xml:space="preserve">и   </w:t>
      </w:r>
      <w:r w:rsidR="001F5227" w:rsidRPr="00601E15">
        <w:t>2</w:t>
      </w:r>
      <w:r w:rsidRPr="00601E15">
        <w:t>0 экспертно – аналитических  мероприятий.</w:t>
      </w:r>
    </w:p>
    <w:p w:rsidR="00F40B2B" w:rsidRPr="00601E15" w:rsidRDefault="00F40B2B" w:rsidP="00B63CD8">
      <w:pPr>
        <w:jc w:val="both"/>
      </w:pPr>
      <w:r w:rsidRPr="00601E15">
        <w:tab/>
        <w:t>В течение отчетного периода вносились изменения в план работы Ревизионной комиссии</w:t>
      </w:r>
      <w:r w:rsidR="000C5539" w:rsidRPr="00601E15">
        <w:t xml:space="preserve">, связанные </w:t>
      </w:r>
      <w:r w:rsidR="004F655E" w:rsidRPr="00601E15">
        <w:t xml:space="preserve"> с</w:t>
      </w:r>
      <w:r w:rsidR="00B55C95" w:rsidRPr="00601E15">
        <w:t xml:space="preserve"> проведением </w:t>
      </w:r>
      <w:r w:rsidRPr="00601E15">
        <w:t xml:space="preserve"> контрольных мероприятий по запросам Совета народных депутатов Юргинского района</w:t>
      </w:r>
      <w:r w:rsidR="000C5539" w:rsidRPr="00601E15">
        <w:t>, и с отсутствием председателя ревизионной комиссии в с 01.06.2017 по 11.09.2017г.</w:t>
      </w:r>
    </w:p>
    <w:p w:rsidR="00F40B2B" w:rsidRPr="00601E15" w:rsidRDefault="00F40B2B" w:rsidP="00B63CD8">
      <w:pPr>
        <w:jc w:val="both"/>
      </w:pPr>
      <w:r w:rsidRPr="00601E15">
        <w:tab/>
      </w:r>
      <w:r w:rsidR="001F5227" w:rsidRPr="00601E15">
        <w:t xml:space="preserve">С учетом внесенных изменений </w:t>
      </w:r>
      <w:r w:rsidRPr="00601E15">
        <w:t xml:space="preserve"> Ревизионной комиссией проведено </w:t>
      </w:r>
      <w:r w:rsidR="003F0811" w:rsidRPr="00601E15">
        <w:t>28</w:t>
      </w:r>
      <w:r w:rsidRPr="00601E15">
        <w:t xml:space="preserve"> контрольно-ревизионных  и   экспертно – аналитических  мероприятия, из них:</w:t>
      </w:r>
    </w:p>
    <w:p w:rsidR="00F40B2B" w:rsidRPr="00601E15" w:rsidRDefault="00F40B2B" w:rsidP="00B63CD8">
      <w:pPr>
        <w:jc w:val="both"/>
      </w:pPr>
      <w:r w:rsidRPr="00601E15">
        <w:t xml:space="preserve">- контрольно-ревизионных - </w:t>
      </w:r>
      <w:r w:rsidR="003F0811" w:rsidRPr="00601E15">
        <w:t>8</w:t>
      </w:r>
      <w:r w:rsidRPr="00601E15">
        <w:t xml:space="preserve"> мероприяти</w:t>
      </w:r>
      <w:r w:rsidR="001F5227" w:rsidRPr="00601E15">
        <w:t>й</w:t>
      </w:r>
      <w:r w:rsidRPr="00601E15">
        <w:t>;</w:t>
      </w:r>
    </w:p>
    <w:p w:rsidR="00F40B2B" w:rsidRDefault="00F40B2B" w:rsidP="00B63CD8">
      <w:pPr>
        <w:jc w:val="both"/>
      </w:pPr>
      <w:r w:rsidRPr="00601E15">
        <w:t xml:space="preserve">- экспертно-аналитических - </w:t>
      </w:r>
      <w:r w:rsidR="001C6859" w:rsidRPr="00601E15">
        <w:t>20</w:t>
      </w:r>
      <w:r w:rsidR="00574060" w:rsidRPr="00601E15">
        <w:t xml:space="preserve"> мероприятий</w:t>
      </w:r>
      <w:r w:rsidRPr="00601E15">
        <w:t>.</w:t>
      </w:r>
    </w:p>
    <w:p w:rsidR="009C2D85" w:rsidRPr="004F655E" w:rsidRDefault="009C2D85" w:rsidP="00B63CD8">
      <w:pPr>
        <w:jc w:val="both"/>
      </w:pPr>
    </w:p>
    <w:p w:rsidR="00F40B2B" w:rsidRPr="00B54237" w:rsidRDefault="00F40B2B" w:rsidP="00574060">
      <w:pPr>
        <w:pStyle w:val="a7"/>
        <w:ind w:left="810"/>
        <w:jc w:val="center"/>
        <w:rPr>
          <w:b/>
        </w:rPr>
      </w:pPr>
      <w:r w:rsidRPr="00B54237">
        <w:rPr>
          <w:b/>
        </w:rPr>
        <w:t>Контрольно – ревизионные мероприятия</w:t>
      </w:r>
    </w:p>
    <w:p w:rsidR="00F40B2B" w:rsidRPr="00B54237" w:rsidRDefault="00F40B2B" w:rsidP="00B63CD8">
      <w:pPr>
        <w:pStyle w:val="a7"/>
        <w:ind w:left="810"/>
        <w:jc w:val="both"/>
        <w:rPr>
          <w:b/>
        </w:rPr>
      </w:pPr>
    </w:p>
    <w:p w:rsidR="00F40B2B" w:rsidRPr="00B54237" w:rsidRDefault="00F40B2B" w:rsidP="00B63CD8">
      <w:pPr>
        <w:jc w:val="both"/>
      </w:pPr>
      <w:r w:rsidRPr="00B54237">
        <w:tab/>
        <w:t xml:space="preserve">При проведении контрольно-ревизионных мероприятий общий объем проверенных бюджетных средств за отчетный период составил  </w:t>
      </w:r>
      <w:r w:rsidR="00574060" w:rsidRPr="00B54237">
        <w:t xml:space="preserve"> </w:t>
      </w:r>
      <w:r w:rsidR="00141D81" w:rsidRPr="00B54237">
        <w:t>271637</w:t>
      </w:r>
      <w:r w:rsidR="00AE665A" w:rsidRPr="00B54237">
        <w:t xml:space="preserve"> </w:t>
      </w:r>
      <w:r w:rsidRPr="00B54237">
        <w:t>тыс. рублей.</w:t>
      </w:r>
    </w:p>
    <w:p w:rsidR="00087BEA" w:rsidRPr="00B54237" w:rsidRDefault="00F40B2B" w:rsidP="00B63CD8">
      <w:pPr>
        <w:jc w:val="both"/>
      </w:pPr>
      <w:r w:rsidRPr="00B54237">
        <w:t xml:space="preserve">Охвачено контрольными мероприятиями  </w:t>
      </w:r>
      <w:r w:rsidR="00601E15" w:rsidRPr="00B54237">
        <w:t>8</w:t>
      </w:r>
      <w:r w:rsidR="008823C8" w:rsidRPr="00B54237">
        <w:t xml:space="preserve"> объектов из них </w:t>
      </w:r>
      <w:r w:rsidR="00BA3825" w:rsidRPr="00B54237">
        <w:t>3 органа местного самоуправления, 3</w:t>
      </w:r>
      <w:r w:rsidR="008823C8" w:rsidRPr="00B54237">
        <w:t xml:space="preserve"> </w:t>
      </w:r>
      <w:r w:rsidR="006E4E77" w:rsidRPr="00B54237">
        <w:t>муниципальных казенных</w:t>
      </w:r>
      <w:r w:rsidR="00601E15" w:rsidRPr="00B54237">
        <w:t xml:space="preserve"> учреждения</w:t>
      </w:r>
      <w:r w:rsidR="003F0811" w:rsidRPr="00B54237">
        <w:t xml:space="preserve">, 1 бюджетное учреждение </w:t>
      </w:r>
      <w:r w:rsidR="008823C8" w:rsidRPr="00B54237">
        <w:t xml:space="preserve"> и 1 муниципальное унитарное предприятие.</w:t>
      </w:r>
    </w:p>
    <w:p w:rsidR="009A0158" w:rsidRPr="00B54237" w:rsidRDefault="009A0158" w:rsidP="00B63CD8">
      <w:pPr>
        <w:jc w:val="both"/>
      </w:pPr>
    </w:p>
    <w:p w:rsidR="001E6921" w:rsidRPr="00B54237" w:rsidRDefault="001E6921" w:rsidP="000D7E9D">
      <w:pPr>
        <w:pStyle w:val="a7"/>
        <w:numPr>
          <w:ilvl w:val="0"/>
          <w:numId w:val="7"/>
        </w:numPr>
        <w:tabs>
          <w:tab w:val="left" w:pos="426"/>
        </w:tabs>
        <w:spacing w:line="283" w:lineRule="exact"/>
        <w:ind w:left="0" w:firstLine="0"/>
        <w:jc w:val="both"/>
        <w:rPr>
          <w:rFonts w:eastAsia="Arial Unicode MS"/>
          <w:kern w:val="1"/>
          <w:lang w:eastAsia="ar-SA"/>
        </w:rPr>
      </w:pPr>
      <w:r w:rsidRPr="00B54237">
        <w:rPr>
          <w:rFonts w:eastAsia="Arial Unicode MS"/>
          <w:kern w:val="1"/>
          <w:lang w:eastAsia="ar-SA"/>
        </w:rPr>
        <w:t>В</w:t>
      </w:r>
      <w:r w:rsidR="000D5F65" w:rsidRPr="00B54237">
        <w:rPr>
          <w:rFonts w:eastAsia="Arial Unicode MS"/>
          <w:kern w:val="1"/>
          <w:lang w:eastAsia="ar-SA"/>
        </w:rPr>
        <w:t xml:space="preserve">  Попереченском</w:t>
      </w:r>
      <w:r w:rsidRPr="00B54237">
        <w:rPr>
          <w:rFonts w:eastAsia="Arial Unicode MS"/>
          <w:kern w:val="1"/>
          <w:lang w:eastAsia="ar-SA"/>
        </w:rPr>
        <w:t xml:space="preserve"> сельском поселении проведена проверка</w:t>
      </w:r>
      <w:r w:rsidR="000D7E9D" w:rsidRPr="00B54237">
        <w:rPr>
          <w:rFonts w:eastAsia="Arial Unicode MS"/>
          <w:kern w:val="1"/>
          <w:lang w:eastAsia="ar-SA"/>
        </w:rPr>
        <w:t xml:space="preserve"> законности, </w:t>
      </w:r>
      <w:r w:rsidRPr="00B54237">
        <w:rPr>
          <w:rFonts w:eastAsia="Arial Unicode MS"/>
          <w:kern w:val="1"/>
          <w:lang w:eastAsia="ar-SA"/>
        </w:rPr>
        <w:t>эффективности, результативности</w:t>
      </w:r>
      <w:r w:rsidR="000D5F65" w:rsidRPr="00B54237">
        <w:rPr>
          <w:rFonts w:eastAsia="Arial Unicode MS"/>
          <w:kern w:val="1"/>
          <w:lang w:eastAsia="ar-SA"/>
        </w:rPr>
        <w:t xml:space="preserve"> использования средств местного бюджета, а также средств, получаемых местным бюджетом из иных источников, предусмотренных в Российской Федерации</w:t>
      </w:r>
      <w:r w:rsidRPr="00B54237">
        <w:rPr>
          <w:rFonts w:eastAsia="Arial Unicode MS"/>
          <w:kern w:val="1"/>
          <w:lang w:eastAsia="ar-SA"/>
        </w:rPr>
        <w:t>.</w:t>
      </w:r>
      <w:r w:rsidR="000D7E9D" w:rsidRPr="00B54237">
        <w:rPr>
          <w:rFonts w:eastAsia="Arial Unicode MS"/>
          <w:kern w:val="1"/>
          <w:lang w:eastAsia="ar-SA"/>
        </w:rPr>
        <w:t xml:space="preserve"> Выявлено н</w:t>
      </w:r>
      <w:r w:rsidRPr="00B54237">
        <w:rPr>
          <w:color w:val="000000"/>
        </w:rPr>
        <w:t xml:space="preserve">ецелевое использование средств, поступивших в бюджет поселения в качестве налоговых и неналоговых доходов от акцизов по </w:t>
      </w:r>
      <w:r w:rsidRPr="00B54237">
        <w:rPr>
          <w:color w:val="000000"/>
        </w:rPr>
        <w:lastRenderedPageBreak/>
        <w:t>подакцизным товарам, производимых на территории РФ за 2016 год в сумме 44 906 руб. 15 коп.</w:t>
      </w:r>
      <w:r w:rsidR="000D7E9D" w:rsidRPr="00B54237">
        <w:rPr>
          <w:color w:val="000000"/>
        </w:rPr>
        <w:t xml:space="preserve"> </w:t>
      </w:r>
      <w:r w:rsidRPr="00B54237">
        <w:rPr>
          <w:color w:val="000000"/>
        </w:rPr>
        <w:t>Средства дорожного фонда использованы в качестве недостающих средств на иные хозяйственные операции</w:t>
      </w:r>
      <w:r w:rsidR="000D7E9D" w:rsidRPr="00B54237">
        <w:rPr>
          <w:color w:val="000000"/>
        </w:rPr>
        <w:t xml:space="preserve">. Средства дорожного </w:t>
      </w:r>
      <w:r w:rsidRPr="00B54237">
        <w:rPr>
          <w:color w:val="000000"/>
        </w:rPr>
        <w:t xml:space="preserve"> </w:t>
      </w:r>
      <w:r w:rsidR="000D7E9D" w:rsidRPr="00B54237">
        <w:rPr>
          <w:color w:val="000000"/>
        </w:rPr>
        <w:t>фонда восстановлены в полном объеме за  счет налоговых, неналоговых доходов и безвозмездных поступлений.</w:t>
      </w:r>
    </w:p>
    <w:p w:rsidR="000D7E9D" w:rsidRPr="00B54237" w:rsidRDefault="000D7E9D" w:rsidP="000D7E9D">
      <w:pPr>
        <w:pStyle w:val="a7"/>
        <w:tabs>
          <w:tab w:val="left" w:pos="426"/>
        </w:tabs>
        <w:spacing w:line="283" w:lineRule="exact"/>
        <w:ind w:left="0"/>
        <w:jc w:val="both"/>
        <w:rPr>
          <w:rFonts w:eastAsia="Arial Unicode MS"/>
          <w:kern w:val="1"/>
          <w:lang w:eastAsia="ar-SA"/>
        </w:rPr>
      </w:pPr>
    </w:p>
    <w:p w:rsidR="000D7E9D" w:rsidRPr="00B54237" w:rsidRDefault="000D7E9D" w:rsidP="000D7E9D">
      <w:pPr>
        <w:pStyle w:val="a8"/>
        <w:numPr>
          <w:ilvl w:val="0"/>
          <w:numId w:val="7"/>
        </w:numPr>
        <w:tabs>
          <w:tab w:val="left" w:pos="993"/>
          <w:tab w:val="left" w:pos="1276"/>
        </w:tabs>
        <w:ind w:left="0" w:firstLine="0"/>
        <w:jc w:val="both"/>
      </w:pPr>
      <w:r w:rsidRPr="00B54237">
        <w:rPr>
          <w:rFonts w:eastAsia="Times New Roman"/>
          <w:color w:val="000000"/>
          <w:lang w:eastAsia="ru-RU"/>
        </w:rPr>
        <w:t>Проведено  контрольное мероприятие на тему: «</w:t>
      </w:r>
      <w:r w:rsidRPr="00B54237">
        <w:t>контроль за законностью и результативностью использования средств местного бюджета, а также средств, получаемых местным бюджетом от иных источников, предусмотренных законодательством Российской Федерации, направленных на осуществление финансо</w:t>
      </w:r>
      <w:r w:rsidR="00301C13">
        <w:t xml:space="preserve">во – хозяйственной деятельности </w:t>
      </w:r>
      <w:r w:rsidRPr="00B54237">
        <w:t xml:space="preserve"> Арлюкского сельского поселения.</w:t>
      </w:r>
      <w:r w:rsidR="003512E1" w:rsidRPr="00B54237">
        <w:t xml:space="preserve"> </w:t>
      </w:r>
    </w:p>
    <w:p w:rsidR="003512E1" w:rsidRPr="00B54237" w:rsidRDefault="003512E1" w:rsidP="003512E1">
      <w:pPr>
        <w:pStyle w:val="a8"/>
        <w:tabs>
          <w:tab w:val="left" w:pos="993"/>
          <w:tab w:val="left" w:pos="1276"/>
        </w:tabs>
        <w:jc w:val="both"/>
        <w:rPr>
          <w:rFonts w:eastAsia="Times New Roman" w:cs="Times New Roman"/>
          <w:szCs w:val="24"/>
          <w:lang w:eastAsia="ru-RU"/>
        </w:rPr>
      </w:pPr>
      <w:r w:rsidRPr="00B54237">
        <w:rPr>
          <w:rFonts w:eastAsia="Times New Roman" w:cs="Times New Roman"/>
          <w:szCs w:val="24"/>
          <w:lang w:eastAsia="ru-RU"/>
        </w:rPr>
        <w:t>Выявлено:</w:t>
      </w:r>
    </w:p>
    <w:p w:rsidR="003512E1" w:rsidRPr="00B54237" w:rsidRDefault="00720865" w:rsidP="003512E1">
      <w:pPr>
        <w:jc w:val="both"/>
        <w:rPr>
          <w:rFonts w:eastAsiaTheme="minorHAnsi" w:cstheme="minorBidi"/>
          <w:szCs w:val="22"/>
          <w:lang w:eastAsia="en-US"/>
        </w:rPr>
      </w:pPr>
      <w:r w:rsidRPr="00B54237">
        <w:rPr>
          <w:rFonts w:eastAsiaTheme="minorHAnsi" w:cstheme="minorBidi"/>
          <w:szCs w:val="22"/>
          <w:lang w:eastAsia="en-US"/>
        </w:rPr>
        <w:t xml:space="preserve">- </w:t>
      </w:r>
      <w:r w:rsidR="003512E1" w:rsidRPr="00B54237">
        <w:rPr>
          <w:rFonts w:eastAsiaTheme="minorHAnsi" w:cstheme="minorBidi"/>
          <w:szCs w:val="22"/>
          <w:lang w:eastAsia="en-US"/>
        </w:rPr>
        <w:t xml:space="preserve"> Страховые взносы во внебюджетные фонды за 20 16 г</w:t>
      </w:r>
      <w:r w:rsidR="00601E15" w:rsidRPr="00B54237">
        <w:rPr>
          <w:rFonts w:eastAsiaTheme="minorHAnsi" w:cstheme="minorBidi"/>
          <w:szCs w:val="22"/>
          <w:lang w:eastAsia="en-US"/>
        </w:rPr>
        <w:t>од начислены не в полном объеме, не доначислено 2807,29 рублей;</w:t>
      </w:r>
      <w:r w:rsidR="003512E1" w:rsidRPr="00B54237">
        <w:rPr>
          <w:rFonts w:eastAsiaTheme="minorHAnsi" w:cstheme="minorBidi"/>
          <w:szCs w:val="22"/>
          <w:lang w:eastAsia="en-US"/>
        </w:rPr>
        <w:tab/>
      </w:r>
    </w:p>
    <w:p w:rsidR="003512E1" w:rsidRPr="00B54237" w:rsidRDefault="00720865" w:rsidP="003512E1">
      <w:pPr>
        <w:jc w:val="both"/>
        <w:rPr>
          <w:rFonts w:eastAsiaTheme="minorHAnsi" w:cstheme="minorBidi"/>
          <w:szCs w:val="22"/>
        </w:rPr>
      </w:pPr>
      <w:r w:rsidRPr="00B54237">
        <w:rPr>
          <w:rFonts w:eastAsiaTheme="minorHAnsi" w:cstheme="minorBidi"/>
          <w:szCs w:val="22"/>
          <w:lang w:eastAsia="en-US"/>
        </w:rPr>
        <w:t xml:space="preserve">- </w:t>
      </w:r>
      <w:r w:rsidR="003512E1" w:rsidRPr="00B54237">
        <w:rPr>
          <w:rFonts w:eastAsiaTheme="minorHAnsi" w:cstheme="minorBidi"/>
          <w:szCs w:val="22"/>
        </w:rPr>
        <w:t>в распоряжении администрации находятся транспортные средства</w:t>
      </w:r>
      <w:r w:rsidRPr="00B54237">
        <w:rPr>
          <w:rFonts w:eastAsiaTheme="minorHAnsi" w:cstheme="minorBidi"/>
          <w:szCs w:val="22"/>
        </w:rPr>
        <w:t xml:space="preserve"> полученные по договорам о безвозмездном пользовании ( с  КУМИ Юргинского муниципального района)</w:t>
      </w:r>
      <w:r w:rsidR="003512E1" w:rsidRPr="00B54237">
        <w:rPr>
          <w:rFonts w:eastAsiaTheme="minorHAnsi" w:cstheme="minorBidi"/>
          <w:szCs w:val="22"/>
        </w:rPr>
        <w:t>, не принятые на</w:t>
      </w:r>
      <w:r w:rsidRPr="00B54237">
        <w:rPr>
          <w:rFonts w:eastAsiaTheme="minorHAnsi" w:cstheme="minorBidi"/>
          <w:szCs w:val="22"/>
        </w:rPr>
        <w:t xml:space="preserve"> балансовый (забалансовый) учет</w:t>
      </w:r>
      <w:r w:rsidR="00601E15" w:rsidRPr="00B54237">
        <w:rPr>
          <w:rFonts w:eastAsiaTheme="minorHAnsi" w:cstheme="minorBidi"/>
          <w:szCs w:val="22"/>
        </w:rPr>
        <w:t>;</w:t>
      </w:r>
    </w:p>
    <w:p w:rsidR="003512E1" w:rsidRPr="00B54237" w:rsidRDefault="00720865" w:rsidP="003512E1">
      <w:pPr>
        <w:jc w:val="both"/>
        <w:rPr>
          <w:rFonts w:eastAsiaTheme="minorHAnsi" w:cstheme="minorBidi"/>
          <w:szCs w:val="22"/>
        </w:rPr>
      </w:pPr>
      <w:r w:rsidRPr="00B54237">
        <w:rPr>
          <w:rFonts w:eastAsiaTheme="minorHAnsi" w:cstheme="minorBidi"/>
          <w:szCs w:val="22"/>
        </w:rPr>
        <w:t>- в</w:t>
      </w:r>
      <w:r w:rsidR="003512E1" w:rsidRPr="00B54237">
        <w:rPr>
          <w:rFonts w:eastAsiaTheme="minorHAnsi" w:cstheme="minorBidi"/>
          <w:szCs w:val="22"/>
        </w:rPr>
        <w:t xml:space="preserve"> течение финансового года и до его окончания, изменения бюджетных назначений своевременно не утверждались на сессии Совета народных депутатов</w:t>
      </w:r>
      <w:r w:rsidR="00B54237" w:rsidRPr="00B54237">
        <w:rPr>
          <w:rFonts w:eastAsiaTheme="minorHAnsi" w:cstheme="minorBidi"/>
          <w:szCs w:val="22"/>
        </w:rPr>
        <w:t xml:space="preserve"> Арлюкского сельского поселения;</w:t>
      </w:r>
    </w:p>
    <w:p w:rsidR="00542728" w:rsidRPr="00B54237" w:rsidRDefault="00720865" w:rsidP="003512E1">
      <w:pPr>
        <w:jc w:val="both"/>
        <w:rPr>
          <w:rFonts w:eastAsiaTheme="minorHAnsi" w:cstheme="minorBidi"/>
          <w:szCs w:val="22"/>
        </w:rPr>
      </w:pPr>
      <w:r w:rsidRPr="00B54237">
        <w:rPr>
          <w:rFonts w:eastAsiaTheme="minorHAnsi" w:cstheme="minorBidi"/>
          <w:szCs w:val="22"/>
        </w:rPr>
        <w:t>- р</w:t>
      </w:r>
      <w:r w:rsidR="003512E1" w:rsidRPr="00B54237">
        <w:rPr>
          <w:rFonts w:eastAsiaTheme="minorHAnsi" w:cstheme="minorBidi"/>
          <w:szCs w:val="22"/>
        </w:rPr>
        <w:t>асходы в сумме 63425 руб., связанные с приобретением запасных частей для ремонта трактора, не включены в перечень мероприятий подпрограммы «Дорожный комплекс», утвержденной  Программы «Жилищно – коммунальный и дорожный комплекс, энергосбережение и повышение энергетической эффективности».</w:t>
      </w:r>
    </w:p>
    <w:p w:rsidR="004D6844" w:rsidRPr="00B54237" w:rsidRDefault="00720865" w:rsidP="004D6844">
      <w:pPr>
        <w:jc w:val="both"/>
        <w:rPr>
          <w:rFonts w:eastAsiaTheme="minorHAnsi" w:cstheme="minorBidi"/>
          <w:szCs w:val="22"/>
        </w:rPr>
      </w:pPr>
      <w:r w:rsidRPr="00B54237">
        <w:rPr>
          <w:rFonts w:eastAsiaTheme="minorHAnsi" w:cstheme="minorBidi"/>
          <w:szCs w:val="22"/>
        </w:rPr>
        <w:t>По резуль</w:t>
      </w:r>
      <w:r w:rsidR="004D6844" w:rsidRPr="00B54237">
        <w:rPr>
          <w:rFonts w:eastAsiaTheme="minorHAnsi" w:cstheme="minorBidi"/>
          <w:szCs w:val="22"/>
        </w:rPr>
        <w:t>татам контрольного мероприятия в</w:t>
      </w:r>
      <w:r w:rsidRPr="00B54237">
        <w:rPr>
          <w:rFonts w:eastAsiaTheme="minorHAnsi" w:cstheme="minorBidi"/>
          <w:szCs w:val="22"/>
        </w:rPr>
        <w:t>осстановлены фактические расходы в сумме 2807,29 рублей, полученная по договорам в безвозмездное пользование техника поставлена на балансовый учет</w:t>
      </w:r>
      <w:r w:rsidR="004D6844" w:rsidRPr="00B54237">
        <w:rPr>
          <w:rFonts w:eastAsiaTheme="minorHAnsi" w:cstheme="minorBidi"/>
          <w:szCs w:val="22"/>
        </w:rPr>
        <w:t xml:space="preserve">. Главе сельского поселения предложено: не допускать расходования </w:t>
      </w:r>
      <w:r w:rsidR="00B54237" w:rsidRPr="00B54237">
        <w:rPr>
          <w:rFonts w:eastAsiaTheme="minorHAnsi" w:cstheme="minorBidi"/>
          <w:szCs w:val="22"/>
        </w:rPr>
        <w:t xml:space="preserve">бюджетных средств </w:t>
      </w:r>
      <w:r w:rsidR="004D6844" w:rsidRPr="00B54237">
        <w:rPr>
          <w:rFonts w:eastAsiaTheme="minorHAnsi" w:cstheme="minorBidi"/>
          <w:szCs w:val="22"/>
        </w:rPr>
        <w:t xml:space="preserve"> </w:t>
      </w:r>
      <w:r w:rsidR="00B54237" w:rsidRPr="00B54237">
        <w:rPr>
          <w:rFonts w:eastAsiaTheme="minorHAnsi" w:cstheme="minorBidi"/>
          <w:szCs w:val="22"/>
        </w:rPr>
        <w:t xml:space="preserve">без внесения изменений в бюджет, </w:t>
      </w:r>
      <w:r w:rsidR="004D6844" w:rsidRPr="00B54237">
        <w:rPr>
          <w:rFonts w:eastAsiaTheme="minorHAnsi" w:cstheme="minorBidi"/>
          <w:szCs w:val="22"/>
        </w:rPr>
        <w:t xml:space="preserve"> на мероприятия не предусмотренные перечнем мероприятий принятых программ.</w:t>
      </w:r>
    </w:p>
    <w:p w:rsidR="00CE415E" w:rsidRDefault="00CE415E" w:rsidP="004D6844">
      <w:pPr>
        <w:jc w:val="both"/>
        <w:rPr>
          <w:rFonts w:eastAsiaTheme="minorHAnsi" w:cstheme="minorBidi"/>
          <w:szCs w:val="22"/>
        </w:rPr>
      </w:pPr>
    </w:p>
    <w:p w:rsidR="00CE415E" w:rsidRPr="00542728" w:rsidRDefault="00CE415E" w:rsidP="00CE415E">
      <w:pPr>
        <w:pStyle w:val="a7"/>
        <w:numPr>
          <w:ilvl w:val="0"/>
          <w:numId w:val="7"/>
        </w:numPr>
        <w:ind w:left="0" w:firstLine="360"/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 xml:space="preserve">Проведено  контрольное мероприятие на тему: «контроль за законностью и результативностью использования средств местного бюджета, а также средств, получаемых местным бюджетом от иных источников, предусмотренных законодательством Российской Федерации, направленных на осуществление финансово – хозяйственной деятельности» Юргинского сельского поселения. </w:t>
      </w:r>
    </w:p>
    <w:p w:rsidR="00B54237" w:rsidRPr="00542728" w:rsidRDefault="00B54237" w:rsidP="00B54237">
      <w:pPr>
        <w:pStyle w:val="a7"/>
        <w:ind w:left="360"/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>Выявлено:</w:t>
      </w:r>
    </w:p>
    <w:p w:rsidR="00542728" w:rsidRPr="00542728" w:rsidRDefault="00B54237" w:rsidP="00B54237">
      <w:pPr>
        <w:pStyle w:val="a7"/>
        <w:ind w:left="0"/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 xml:space="preserve">- </w:t>
      </w:r>
      <w:r w:rsidR="00F46BB3" w:rsidRPr="00542728">
        <w:rPr>
          <w:rFonts w:eastAsiaTheme="minorHAnsi" w:cstheme="minorBidi"/>
          <w:szCs w:val="22"/>
        </w:rPr>
        <w:t>списание кредиторской задолженности, в бесспорном порядке, по исполнительному листу в сумме 192938,90 руб. за счет средств МБТ предназначенных для возмещения разницы в цене на уголь и газ</w:t>
      </w:r>
      <w:r w:rsidR="00542728" w:rsidRPr="00542728">
        <w:rPr>
          <w:rFonts w:eastAsiaTheme="minorHAnsi" w:cstheme="minorBidi"/>
          <w:szCs w:val="22"/>
        </w:rPr>
        <w:t>;</w:t>
      </w:r>
    </w:p>
    <w:p w:rsidR="00B54237" w:rsidRPr="00542728" w:rsidRDefault="00542728" w:rsidP="00B54237">
      <w:pPr>
        <w:pStyle w:val="a7"/>
        <w:ind w:left="0"/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>- ошибки при ведении бухгалтерского учета</w:t>
      </w:r>
      <w:r>
        <w:rPr>
          <w:rFonts w:eastAsiaTheme="minorHAnsi" w:cstheme="minorBidi"/>
          <w:szCs w:val="22"/>
        </w:rPr>
        <w:t>.</w:t>
      </w:r>
    </w:p>
    <w:p w:rsidR="000B0D94" w:rsidRPr="00542728" w:rsidRDefault="000B0D94" w:rsidP="000A46EE">
      <w:pPr>
        <w:pStyle w:val="a7"/>
        <w:ind w:left="0" w:firstLine="360"/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 xml:space="preserve">По результатам проведенного контрольного мероприятия </w:t>
      </w:r>
      <w:r w:rsidR="000A46EE" w:rsidRPr="00542728">
        <w:rPr>
          <w:rFonts w:eastAsiaTheme="minorHAnsi" w:cstheme="minorBidi"/>
          <w:szCs w:val="22"/>
        </w:rPr>
        <w:t xml:space="preserve">главе сельского поселения </w:t>
      </w:r>
      <w:r w:rsidRPr="00542728">
        <w:rPr>
          <w:rFonts w:eastAsiaTheme="minorHAnsi" w:cstheme="minorBidi"/>
          <w:szCs w:val="22"/>
        </w:rPr>
        <w:t>предложено:</w:t>
      </w:r>
    </w:p>
    <w:p w:rsidR="000B0D94" w:rsidRPr="00542728" w:rsidRDefault="000B0D94" w:rsidP="000A46EE">
      <w:pPr>
        <w:pStyle w:val="a7"/>
        <w:ind w:left="0"/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>- Не допускать кредиторской задолженности по заключенным контрактам (договорам), влекущим блокировку расчетного счета и безоговорочного списания средств.</w:t>
      </w:r>
    </w:p>
    <w:p w:rsidR="000B0D94" w:rsidRPr="00542728" w:rsidRDefault="000B0D94" w:rsidP="000A46EE">
      <w:pPr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 xml:space="preserve">- Контракты (договора) заключать в пределах выделенных бюджетных ассигнований и доведенных ЛБО. </w:t>
      </w:r>
    </w:p>
    <w:p w:rsidR="000B0D94" w:rsidRPr="00542728" w:rsidRDefault="000B0D94" w:rsidP="00542728">
      <w:pPr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>- При списании материальных запасов (продуктов питания, стройматериалов) составлять комиссионные акты по использованию с учетом нормы и количества (объема).</w:t>
      </w:r>
    </w:p>
    <w:p w:rsidR="000B0D94" w:rsidRPr="000A46EE" w:rsidRDefault="000B0D94" w:rsidP="008C1ECA">
      <w:pPr>
        <w:pStyle w:val="a7"/>
        <w:ind w:left="0"/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 xml:space="preserve">- Восстановить расходы и сформировать основное средство -  стационарную линию электропередач из 5 опор по месту нахождения ул. Заводская, п.ст. Юрга-2-я, с учетом произведенных затрат в сумме 138 349 рублей с постановкой на </w:t>
      </w:r>
      <w:r w:rsidR="00542728" w:rsidRPr="00542728">
        <w:rPr>
          <w:rFonts w:eastAsiaTheme="minorHAnsi" w:cstheme="minorBidi"/>
          <w:szCs w:val="22"/>
        </w:rPr>
        <w:t>баланс,</w:t>
      </w:r>
      <w:r w:rsidRPr="00542728">
        <w:rPr>
          <w:rFonts w:eastAsiaTheme="minorHAnsi" w:cstheme="minorBidi"/>
          <w:szCs w:val="22"/>
        </w:rPr>
        <w:t xml:space="preserve"> для дальней</w:t>
      </w:r>
      <w:r w:rsidR="00542728" w:rsidRPr="00542728">
        <w:rPr>
          <w:rFonts w:eastAsiaTheme="minorHAnsi" w:cstheme="minorBidi"/>
          <w:szCs w:val="22"/>
        </w:rPr>
        <w:t>шей</w:t>
      </w:r>
      <w:r w:rsidRPr="00542728">
        <w:rPr>
          <w:rFonts w:eastAsiaTheme="minorHAnsi" w:cstheme="minorBidi"/>
          <w:szCs w:val="22"/>
        </w:rPr>
        <w:t xml:space="preserve"> эксплуатации.</w:t>
      </w:r>
      <w:r w:rsidR="00876358" w:rsidRPr="00542728">
        <w:rPr>
          <w:rFonts w:eastAsiaTheme="minorHAnsi" w:cstheme="minorBidi"/>
          <w:szCs w:val="22"/>
        </w:rPr>
        <w:t xml:space="preserve"> (Фактические расходы восстановлены, основное средство сформировано и поставлено на баланс).</w:t>
      </w:r>
    </w:p>
    <w:p w:rsidR="000A46EE" w:rsidRPr="00876358" w:rsidRDefault="000A46EE" w:rsidP="000B0D94">
      <w:pPr>
        <w:pStyle w:val="a7"/>
        <w:ind w:left="360"/>
        <w:jc w:val="both"/>
        <w:rPr>
          <w:rFonts w:eastAsiaTheme="minorHAnsi" w:cstheme="minorBidi"/>
          <w:color w:val="FF0000"/>
          <w:szCs w:val="22"/>
        </w:rPr>
      </w:pPr>
    </w:p>
    <w:p w:rsidR="00CE415E" w:rsidRPr="00542728" w:rsidRDefault="008C1ECA" w:rsidP="008C1ECA">
      <w:pPr>
        <w:pStyle w:val="a7"/>
        <w:ind w:left="0" w:firstLine="708"/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 xml:space="preserve">4. </w:t>
      </w:r>
      <w:r w:rsidR="00542728">
        <w:rPr>
          <w:rFonts w:eastAsiaTheme="minorHAnsi" w:cstheme="minorBidi"/>
          <w:szCs w:val="22"/>
        </w:rPr>
        <w:t xml:space="preserve">   </w:t>
      </w:r>
      <w:r w:rsidR="000A46EE" w:rsidRPr="00542728">
        <w:rPr>
          <w:rFonts w:eastAsiaTheme="minorHAnsi" w:cstheme="minorBidi"/>
          <w:szCs w:val="22"/>
        </w:rPr>
        <w:t>Проведена ревизия финансово – хозяйственной деятельности МБОУ ДО «ДЮЦ» на тему: контроль за законностью и результативностью использования средств местного бюджета, а также средств, получаемых местным бюджетом от иных источников, предусмотренных законодательством Российской Федерации, направленных на осуществление финансово – хозяйственной деятельности»</w:t>
      </w:r>
    </w:p>
    <w:p w:rsidR="000A46EE" w:rsidRPr="00542728" w:rsidRDefault="00845AE9" w:rsidP="00845AE9">
      <w:pPr>
        <w:pStyle w:val="a7"/>
        <w:ind w:left="0"/>
        <w:jc w:val="both"/>
        <w:rPr>
          <w:rFonts w:eastAsia="Arial Unicode MS"/>
          <w:kern w:val="1"/>
        </w:rPr>
      </w:pPr>
      <w:r w:rsidRPr="00542728">
        <w:rPr>
          <w:rFonts w:eastAsiaTheme="minorHAnsi" w:cstheme="minorBidi"/>
          <w:szCs w:val="22"/>
        </w:rPr>
        <w:t>Выявлены нарушения</w:t>
      </w:r>
      <w:r w:rsidR="008C1ECA" w:rsidRPr="00542728">
        <w:rPr>
          <w:rFonts w:eastAsiaTheme="minorHAnsi" w:cstheme="minorBidi"/>
          <w:szCs w:val="22"/>
        </w:rPr>
        <w:t>,</w:t>
      </w:r>
      <w:r w:rsidRPr="00542728">
        <w:rPr>
          <w:rFonts w:eastAsiaTheme="minorHAnsi" w:cstheme="minorBidi"/>
          <w:szCs w:val="22"/>
        </w:rPr>
        <w:t xml:space="preserve"> связанные с начислением</w:t>
      </w:r>
      <w:r w:rsidR="008C1ECA" w:rsidRPr="00542728">
        <w:rPr>
          <w:rFonts w:eastAsiaTheme="minorHAnsi" w:cstheme="minorBidi"/>
          <w:szCs w:val="22"/>
        </w:rPr>
        <w:t xml:space="preserve"> заработной платы;</w:t>
      </w:r>
      <w:r w:rsidRPr="00542728">
        <w:rPr>
          <w:rFonts w:eastAsiaTheme="minorHAnsi" w:cstheme="minorBidi"/>
          <w:szCs w:val="22"/>
        </w:rPr>
        <w:t xml:space="preserve"> не </w:t>
      </w:r>
      <w:r w:rsidR="000A46EE" w:rsidRPr="00542728">
        <w:rPr>
          <w:rFonts w:eastAsia="Arial Unicode MS"/>
          <w:kern w:val="1"/>
        </w:rPr>
        <w:t>эффектив</w:t>
      </w:r>
      <w:r w:rsidRPr="00542728">
        <w:rPr>
          <w:rFonts w:eastAsia="Arial Unicode MS"/>
          <w:kern w:val="1"/>
        </w:rPr>
        <w:t>ное расходование средств бюджета  выраженное</w:t>
      </w:r>
      <w:r w:rsidR="000A46EE" w:rsidRPr="00542728">
        <w:rPr>
          <w:rFonts w:eastAsia="Arial Unicode MS"/>
          <w:kern w:val="1"/>
        </w:rPr>
        <w:t xml:space="preserve"> в уплате транспортного налога в сумме 2853 рубля  за транспортное средство, не стоящего на балансе учреждения с 01.01.2016г.</w:t>
      </w:r>
    </w:p>
    <w:p w:rsidR="00845AE9" w:rsidRDefault="00845AE9" w:rsidP="00845AE9">
      <w:pPr>
        <w:pStyle w:val="a7"/>
        <w:ind w:left="0"/>
        <w:jc w:val="both"/>
        <w:rPr>
          <w:rFonts w:eastAsia="Arial Unicode MS"/>
          <w:kern w:val="1"/>
        </w:rPr>
      </w:pPr>
      <w:r w:rsidRPr="00542728">
        <w:rPr>
          <w:rFonts w:eastAsia="Arial Unicode MS"/>
          <w:kern w:val="1"/>
        </w:rPr>
        <w:t xml:space="preserve">По результатам проверки </w:t>
      </w:r>
      <w:r w:rsidRPr="00542728">
        <w:rPr>
          <w:rFonts w:eastAsiaTheme="minorHAnsi" w:cstheme="minorBidi"/>
          <w:szCs w:val="22"/>
        </w:rPr>
        <w:t xml:space="preserve">нарушения связанные с начислением заработной платы устранены, </w:t>
      </w:r>
      <w:r w:rsidRPr="00542728">
        <w:rPr>
          <w:rFonts w:eastAsia="Arial Unicode MS"/>
          <w:kern w:val="1"/>
        </w:rPr>
        <w:t>транспортное средство марки УАЗ 330364 регистрационные номер А891ХО снято с учета в ОГИБДД.</w:t>
      </w:r>
    </w:p>
    <w:p w:rsidR="00131B09" w:rsidRDefault="00131B09" w:rsidP="00845AE9">
      <w:pPr>
        <w:pStyle w:val="a7"/>
        <w:ind w:left="0"/>
        <w:jc w:val="both"/>
        <w:rPr>
          <w:rFonts w:eastAsia="Arial Unicode MS"/>
          <w:kern w:val="1"/>
        </w:rPr>
      </w:pPr>
    </w:p>
    <w:p w:rsidR="00131B09" w:rsidRPr="00542728" w:rsidRDefault="00131B09" w:rsidP="00131B09">
      <w:pPr>
        <w:pStyle w:val="a7"/>
        <w:numPr>
          <w:ilvl w:val="0"/>
          <w:numId w:val="8"/>
        </w:numPr>
        <w:ind w:left="0" w:firstLine="709"/>
        <w:jc w:val="both"/>
        <w:rPr>
          <w:rFonts w:eastAsia="Arial Unicode MS"/>
          <w:kern w:val="1"/>
        </w:rPr>
      </w:pPr>
      <w:r w:rsidRPr="00542728">
        <w:rPr>
          <w:rFonts w:eastAsia="Arial Unicode MS"/>
          <w:kern w:val="1"/>
        </w:rPr>
        <w:t>Проведено  контрольное мероприятие на тему: контроль целевого и эффективного использования бюджетных средств, направляемых для осуществления финансово-хозяйственной деятельности  в учреждениях клубной системы  Управления культуры молодежной политики и спорта администрации  Юргинского муниципального района.</w:t>
      </w:r>
    </w:p>
    <w:p w:rsidR="00131B09" w:rsidRPr="00542728" w:rsidRDefault="00131B09" w:rsidP="00131B09">
      <w:pPr>
        <w:jc w:val="both"/>
        <w:rPr>
          <w:rFonts w:eastAsia="Arial Unicode MS"/>
          <w:kern w:val="1"/>
        </w:rPr>
      </w:pPr>
      <w:r w:rsidRPr="00542728">
        <w:rPr>
          <w:rFonts w:eastAsia="Arial Unicode MS"/>
          <w:kern w:val="1"/>
        </w:rPr>
        <w:t>В</w:t>
      </w:r>
      <w:r w:rsidR="005775F5" w:rsidRPr="00542728">
        <w:rPr>
          <w:rFonts w:eastAsia="Arial Unicode MS"/>
          <w:kern w:val="1"/>
        </w:rPr>
        <w:t xml:space="preserve">ыявлены нарушения ведения бухгалтерского учета. </w:t>
      </w:r>
    </w:p>
    <w:p w:rsidR="00845AE9" w:rsidRPr="000A46EE" w:rsidRDefault="00131B09" w:rsidP="00845AE9">
      <w:pPr>
        <w:pStyle w:val="a7"/>
        <w:ind w:left="0"/>
        <w:jc w:val="both"/>
        <w:rPr>
          <w:rFonts w:eastAsiaTheme="minorHAnsi" w:cstheme="minorBidi"/>
          <w:szCs w:val="22"/>
        </w:rPr>
      </w:pPr>
      <w:r w:rsidRPr="00542728">
        <w:rPr>
          <w:rFonts w:eastAsiaTheme="minorHAnsi" w:cstheme="minorBidi"/>
          <w:szCs w:val="22"/>
        </w:rPr>
        <w:t>По результатам контрольного мероприятия</w:t>
      </w:r>
      <w:r w:rsidR="005775F5" w:rsidRPr="00542728">
        <w:rPr>
          <w:rFonts w:eastAsiaTheme="minorHAnsi" w:cstheme="minorBidi"/>
          <w:szCs w:val="22"/>
        </w:rPr>
        <w:t xml:space="preserve"> перераспределены функции по ведению бухгалтерского учета между специалистами централизованной бухгалтерии, ведется работа по приведению в соответствие данных бухгалтерского учета и бюджетной отчетности.</w:t>
      </w:r>
    </w:p>
    <w:p w:rsidR="000A46EE" w:rsidRDefault="000A46EE" w:rsidP="000A46EE">
      <w:pPr>
        <w:widowControl w:val="0"/>
        <w:suppressAutoHyphens/>
        <w:jc w:val="both"/>
        <w:rPr>
          <w:rFonts w:eastAsia="Arial Unicode MS"/>
          <w:kern w:val="1"/>
        </w:rPr>
      </w:pPr>
    </w:p>
    <w:p w:rsidR="005775F5" w:rsidRPr="00542728" w:rsidRDefault="00D6231C" w:rsidP="00D6231C">
      <w:pPr>
        <w:pStyle w:val="a7"/>
        <w:widowControl w:val="0"/>
        <w:numPr>
          <w:ilvl w:val="0"/>
          <w:numId w:val="8"/>
        </w:numPr>
        <w:suppressAutoHyphens/>
        <w:ind w:left="0" w:firstLine="360"/>
        <w:jc w:val="both"/>
        <w:rPr>
          <w:rFonts w:eastAsia="Arial Unicode MS"/>
          <w:kern w:val="1"/>
        </w:rPr>
      </w:pPr>
      <w:r w:rsidRPr="00542728">
        <w:rPr>
          <w:color w:val="000000"/>
        </w:rPr>
        <w:t>Проведено  внеплановое  контрольное мероприятие на тему: «</w:t>
      </w:r>
      <w:r w:rsidRPr="00542728">
        <w:rPr>
          <w:rFonts w:eastAsia="Arial Unicode MS"/>
          <w:kern w:val="1"/>
          <w:lang w:eastAsia="ar-SA"/>
        </w:rPr>
        <w:t>Контроль  целевого и эффективного использования бюджетных средств, направляемых для осуществления финансово-хозяйственной деятельности  Управления по обеспечению жизнедеятельности и строительству Юргинского муниципального района».</w:t>
      </w:r>
    </w:p>
    <w:p w:rsidR="00454292" w:rsidRPr="00542728" w:rsidRDefault="006130E1" w:rsidP="000D7E9D">
      <w:pPr>
        <w:jc w:val="both"/>
      </w:pPr>
      <w:r w:rsidRPr="00542728">
        <w:t>Выявлены случаи заключения</w:t>
      </w:r>
      <w:r w:rsidR="00BC2E09" w:rsidRPr="00542728">
        <w:t xml:space="preserve"> в 2015—2016 годах</w:t>
      </w:r>
      <w:r w:rsidRPr="00542728">
        <w:t xml:space="preserve"> договоров на проведение ремонтных работ не</w:t>
      </w:r>
      <w:r w:rsidR="00BC2E09" w:rsidRPr="00542728">
        <w:t xml:space="preserve"> обеспеченных</w:t>
      </w:r>
      <w:r w:rsidRPr="00542728">
        <w:t xml:space="preserve"> лимитами бюджетных обязательств, что повлекло за собой несвоевременное отражение бюджетных обязательств в бухгалтерском учете</w:t>
      </w:r>
      <w:r w:rsidR="00816411" w:rsidRPr="00542728">
        <w:t xml:space="preserve">, образование </w:t>
      </w:r>
      <w:r w:rsidRPr="00542728">
        <w:t xml:space="preserve"> кредиторской задолженности по заключенным контрактам (договорам), влекущим</w:t>
      </w:r>
      <w:r w:rsidR="00BC2E09" w:rsidRPr="00542728">
        <w:t xml:space="preserve"> </w:t>
      </w:r>
      <w:r w:rsidRPr="00542728">
        <w:t xml:space="preserve"> блокировку ра</w:t>
      </w:r>
      <w:r w:rsidR="00816411" w:rsidRPr="00542728">
        <w:t>счетного счета и безоговорочное списание</w:t>
      </w:r>
      <w:r w:rsidRPr="00542728">
        <w:t xml:space="preserve"> средств</w:t>
      </w:r>
      <w:r w:rsidR="00816411" w:rsidRPr="00542728">
        <w:t xml:space="preserve"> по исполнительным листам</w:t>
      </w:r>
      <w:r w:rsidR="00BC2E09" w:rsidRPr="00542728">
        <w:t xml:space="preserve"> в 2017 году</w:t>
      </w:r>
      <w:r w:rsidR="00816411" w:rsidRPr="00542728">
        <w:t>. Также выявлено</w:t>
      </w:r>
      <w:r w:rsidR="00BC2E09" w:rsidRPr="00542728">
        <w:t>,</w:t>
      </w:r>
      <w:r w:rsidR="00816411" w:rsidRPr="00542728">
        <w:t xml:space="preserve"> что приобретаемые для ремонта объектов ЖКХ строительные материалы и оборудование, с 2011 года не передаются в муниципальную собственность для последующей передачи ресурсоснабжающим организациям,</w:t>
      </w:r>
      <w:r w:rsidR="00BC2E09" w:rsidRPr="00542728">
        <w:t xml:space="preserve"> а </w:t>
      </w:r>
      <w:r w:rsidR="00816411" w:rsidRPr="00542728">
        <w:t xml:space="preserve"> числятся в УОЖИС</w:t>
      </w:r>
      <w:r w:rsidR="00454292" w:rsidRPr="00542728">
        <w:t>.</w:t>
      </w:r>
    </w:p>
    <w:p w:rsidR="00816411" w:rsidRPr="00454292" w:rsidRDefault="00816411" w:rsidP="000D7E9D">
      <w:pPr>
        <w:jc w:val="both"/>
      </w:pPr>
      <w:r w:rsidRPr="00542728">
        <w:t xml:space="preserve">По результатам проверки организована  работа по передаче в муниципальную собственность </w:t>
      </w:r>
      <w:r w:rsidR="00BC2E09" w:rsidRPr="00542728">
        <w:t xml:space="preserve">строительных материалов </w:t>
      </w:r>
      <w:r w:rsidRPr="00542728">
        <w:t xml:space="preserve"> и оборудования</w:t>
      </w:r>
      <w:r w:rsidR="00542728" w:rsidRPr="00542728">
        <w:t xml:space="preserve"> приобретенных для ремонта объектов ЖКХ, с целью </w:t>
      </w:r>
      <w:r w:rsidR="00BC2E09" w:rsidRPr="00542728">
        <w:t xml:space="preserve"> последующей передачи их ресурсоснабжающим организациям.</w:t>
      </w:r>
      <w:r w:rsidR="00542728">
        <w:t xml:space="preserve"> </w:t>
      </w:r>
    </w:p>
    <w:p w:rsidR="00E74A9F" w:rsidRDefault="00E74A9F" w:rsidP="000D7E9D">
      <w:pPr>
        <w:jc w:val="both"/>
        <w:rPr>
          <w:color w:val="FF0000"/>
        </w:rPr>
      </w:pPr>
    </w:p>
    <w:p w:rsidR="00150AD6" w:rsidRPr="00D85193" w:rsidRDefault="00E74A9F" w:rsidP="00150AD6">
      <w:pPr>
        <w:pStyle w:val="a7"/>
        <w:numPr>
          <w:ilvl w:val="0"/>
          <w:numId w:val="8"/>
        </w:numPr>
        <w:ind w:left="0" w:firstLine="0"/>
        <w:jc w:val="both"/>
      </w:pPr>
      <w:r w:rsidRPr="00D85193">
        <w:t>Проведена проверка законности и обоснованности, совершенных в 2016 году хозяйственных и финансовых операций, правильности их отражения в бухгалтерском учете и отчетности МУП «Комфорт». Нарушений не выявлено.</w:t>
      </w:r>
    </w:p>
    <w:p w:rsidR="00150AD6" w:rsidRPr="00150AD6" w:rsidRDefault="00150AD6" w:rsidP="00150AD6">
      <w:pPr>
        <w:pStyle w:val="a7"/>
        <w:ind w:left="0"/>
        <w:jc w:val="both"/>
        <w:rPr>
          <w:highlight w:val="yellow"/>
        </w:rPr>
      </w:pPr>
    </w:p>
    <w:p w:rsidR="00150AD6" w:rsidRPr="00D85193" w:rsidRDefault="00E85492" w:rsidP="00150AD6">
      <w:pPr>
        <w:pStyle w:val="a7"/>
        <w:numPr>
          <w:ilvl w:val="0"/>
          <w:numId w:val="8"/>
        </w:numPr>
        <w:ind w:left="0" w:firstLine="0"/>
        <w:jc w:val="both"/>
      </w:pPr>
      <w:r w:rsidRPr="00D85193">
        <w:t xml:space="preserve">Проведена проверка  целевого и эффективного использования бюджетных </w:t>
      </w:r>
      <w:r w:rsidR="00D85193">
        <w:t xml:space="preserve">   </w:t>
      </w:r>
      <w:r w:rsidRPr="00D85193">
        <w:t>средств, направляемых для осуществления финансово-хозяйственной деятельности  Комплексного  центра социального обслуживания населения Юргинского муниципального  района</w:t>
      </w:r>
      <w:r w:rsidR="00A0457B" w:rsidRPr="00D85193">
        <w:t xml:space="preserve">. </w:t>
      </w:r>
    </w:p>
    <w:p w:rsidR="00E74A9F" w:rsidRPr="00D85193" w:rsidRDefault="00A0457B" w:rsidP="00150AD6">
      <w:pPr>
        <w:pStyle w:val="a7"/>
        <w:ind w:left="0"/>
        <w:jc w:val="both"/>
      </w:pPr>
      <w:r w:rsidRPr="00D85193">
        <w:t>Выявлен факт заключения муниципального контракта и договоров</w:t>
      </w:r>
      <w:r w:rsidR="00D85193">
        <w:t xml:space="preserve">                                    </w:t>
      </w:r>
      <w:r w:rsidRPr="00D85193">
        <w:t xml:space="preserve"> для обеспечения гуманитарным углем граждан Юргинского муниципального</w:t>
      </w:r>
      <w:r w:rsidR="00D85193">
        <w:t xml:space="preserve">            </w:t>
      </w:r>
      <w:r w:rsidRPr="00D85193">
        <w:t xml:space="preserve"> района  сверх утвержденных лимитов бюджетных обязательств,</w:t>
      </w:r>
      <w:r w:rsidR="00D85193">
        <w:t xml:space="preserve">                                           </w:t>
      </w:r>
      <w:r w:rsidRPr="00D85193">
        <w:t xml:space="preserve"> </w:t>
      </w:r>
      <w:r w:rsidRPr="00D85193">
        <w:lastRenderedPageBreak/>
        <w:t>не</w:t>
      </w:r>
      <w:r w:rsidRPr="00D85193">
        <w:rPr>
          <w:rFonts w:eastAsiaTheme="minorHAnsi" w:cstheme="minorBidi"/>
          <w:szCs w:val="22"/>
        </w:rPr>
        <w:t xml:space="preserve"> обоснованное списание смазочных материалов  (без учета норм</w:t>
      </w:r>
      <w:r w:rsidR="00D85193">
        <w:rPr>
          <w:rFonts w:eastAsiaTheme="minorHAnsi" w:cstheme="minorBidi"/>
          <w:szCs w:val="22"/>
        </w:rPr>
        <w:t xml:space="preserve">                               </w:t>
      </w:r>
      <w:r w:rsidRPr="00D85193">
        <w:rPr>
          <w:rFonts w:eastAsiaTheme="minorHAnsi" w:cstheme="minorBidi"/>
          <w:szCs w:val="22"/>
        </w:rPr>
        <w:t xml:space="preserve"> расхода  и пробега автомобилей), не надлежащее  </w:t>
      </w:r>
      <w:r w:rsidRPr="00D85193">
        <w:rPr>
          <w:rFonts w:eastAsiaTheme="minorHAnsi"/>
        </w:rPr>
        <w:t xml:space="preserve">документальное  </w:t>
      </w:r>
      <w:r w:rsidR="00D85193">
        <w:rPr>
          <w:rFonts w:eastAsiaTheme="minorHAnsi"/>
        </w:rPr>
        <w:t xml:space="preserve">                  </w:t>
      </w:r>
      <w:r w:rsidRPr="00D85193">
        <w:rPr>
          <w:rFonts w:eastAsiaTheme="minorHAnsi"/>
        </w:rPr>
        <w:t xml:space="preserve">сопровождением списания запасных частей, </w:t>
      </w:r>
      <w:r w:rsidR="00150AD6" w:rsidRPr="00D85193">
        <w:rPr>
          <w:rFonts w:eastAsiaTheme="minorHAnsi" w:cstheme="minorBidi"/>
          <w:szCs w:val="22"/>
        </w:rPr>
        <w:t xml:space="preserve">неправомерное  </w:t>
      </w:r>
      <w:r w:rsidR="00D85193">
        <w:rPr>
          <w:rFonts w:eastAsiaTheme="minorHAnsi" w:cstheme="minorBidi"/>
          <w:szCs w:val="22"/>
        </w:rPr>
        <w:t xml:space="preserve">                                  </w:t>
      </w:r>
      <w:r w:rsidR="00150AD6" w:rsidRPr="00D85193">
        <w:rPr>
          <w:rFonts w:eastAsiaTheme="minorHAnsi" w:cstheme="minorBidi"/>
          <w:szCs w:val="22"/>
        </w:rPr>
        <w:t>включение</w:t>
      </w:r>
      <w:r w:rsidR="00D85193">
        <w:rPr>
          <w:rFonts w:eastAsiaTheme="minorHAnsi" w:cstheme="minorBidi"/>
          <w:szCs w:val="22"/>
        </w:rPr>
        <w:t xml:space="preserve">  </w:t>
      </w:r>
      <w:r w:rsidR="00150AD6" w:rsidRPr="00D85193">
        <w:rPr>
          <w:rFonts w:eastAsiaTheme="minorHAnsi" w:cstheme="minorBidi"/>
          <w:szCs w:val="22"/>
        </w:rPr>
        <w:t xml:space="preserve"> объектов </w:t>
      </w:r>
      <w:r w:rsidR="00D85193">
        <w:rPr>
          <w:rFonts w:eastAsiaTheme="minorHAnsi" w:cstheme="minorBidi"/>
          <w:szCs w:val="22"/>
        </w:rPr>
        <w:t xml:space="preserve"> </w:t>
      </w:r>
      <w:r w:rsidR="00150AD6" w:rsidRPr="00D85193">
        <w:rPr>
          <w:rFonts w:eastAsiaTheme="minorHAnsi" w:cstheme="minorBidi"/>
          <w:szCs w:val="22"/>
        </w:rPr>
        <w:t>основных средств в состав материальных запасов.</w:t>
      </w:r>
    </w:p>
    <w:p w:rsidR="00150AD6" w:rsidRPr="00474072" w:rsidRDefault="00150AD6" w:rsidP="00150AD6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5193">
        <w:rPr>
          <w:rFonts w:eastAsiaTheme="minorHAnsi" w:cstheme="minorBidi"/>
          <w:szCs w:val="22"/>
        </w:rPr>
        <w:t xml:space="preserve">По результатам проверки руководителю учреждения предложено </w:t>
      </w:r>
      <w:r w:rsidRPr="00D85193">
        <w:rPr>
          <w:rFonts w:eastAsiaTheme="minorHAnsi"/>
        </w:rPr>
        <w:t>не допускать заключения  договоров (контрактов)  не обеспеченных лимитами бюджетных обязательств,</w:t>
      </w:r>
      <w:r w:rsidRPr="00D85193">
        <w:rPr>
          <w:rFonts w:eastAsiaTheme="minorHAnsi"/>
          <w:lang w:eastAsia="en-US"/>
        </w:rPr>
        <w:t xml:space="preserve"> </w:t>
      </w:r>
      <w:r w:rsidRPr="00D85193">
        <w:rPr>
          <w:rFonts w:eastAsiaTheme="minorHAnsi"/>
        </w:rPr>
        <w:t>установить нормы расхода горюче-смазочных материалов  на имеющийся автотранспорт, усилить  контроль  за полнотой  оприходования и  обоснованным списанием  горюче-смазочных материалов, документальным сопровождением списания запасных частей. Ошибки в ведении бухгалтерского учета устранены.</w:t>
      </w:r>
    </w:p>
    <w:p w:rsidR="00150AD6" w:rsidRDefault="00150AD6" w:rsidP="00A0457B">
      <w:pPr>
        <w:ind w:firstLine="708"/>
        <w:jc w:val="both"/>
        <w:rPr>
          <w:color w:val="FF0000"/>
          <w:highlight w:val="yellow"/>
        </w:rPr>
      </w:pPr>
    </w:p>
    <w:p w:rsidR="00D85193" w:rsidRPr="00D85193" w:rsidRDefault="007E0941" w:rsidP="00B63CD8">
      <w:pPr>
        <w:jc w:val="both"/>
      </w:pPr>
      <w:r w:rsidRPr="00D85193">
        <w:t xml:space="preserve">По результатам проверок </w:t>
      </w:r>
      <w:r w:rsidR="006833A6" w:rsidRPr="00D85193">
        <w:t>:</w:t>
      </w:r>
    </w:p>
    <w:p w:rsidR="00E85492" w:rsidRPr="00D85193" w:rsidRDefault="006833A6" w:rsidP="00E85492">
      <w:pPr>
        <w:jc w:val="both"/>
      </w:pPr>
      <w:r w:rsidRPr="00D85193">
        <w:t>- в</w:t>
      </w:r>
      <w:r w:rsidR="00645188" w:rsidRPr="00D85193">
        <w:t>осстановлена в бюджет сумма нецелевого использования</w:t>
      </w:r>
      <w:r w:rsidR="0052277B" w:rsidRPr="00D85193">
        <w:t xml:space="preserve"> бюджетных средств</w:t>
      </w:r>
      <w:r w:rsidRPr="00D85193">
        <w:t xml:space="preserve"> -</w:t>
      </w:r>
      <w:r w:rsidR="00645188" w:rsidRPr="00D85193">
        <w:t xml:space="preserve"> </w:t>
      </w:r>
      <w:r w:rsidR="00E85492" w:rsidRPr="00D85193">
        <w:t>44,9 тыс. рублей</w:t>
      </w:r>
      <w:r w:rsidRPr="00D85193">
        <w:t>;</w:t>
      </w:r>
    </w:p>
    <w:p w:rsidR="00E85492" w:rsidRPr="00D85193" w:rsidRDefault="006833A6" w:rsidP="00B63CD8">
      <w:pPr>
        <w:jc w:val="both"/>
      </w:pPr>
      <w:r w:rsidRPr="00D85193">
        <w:t>- в</w:t>
      </w:r>
      <w:r w:rsidR="00E85492" w:rsidRPr="00D85193">
        <w:t xml:space="preserve">осстановлены </w:t>
      </w:r>
      <w:r w:rsidRPr="00D85193">
        <w:t xml:space="preserve">фактические расходы </w:t>
      </w:r>
      <w:r w:rsidR="00E85492" w:rsidRPr="00D85193">
        <w:t xml:space="preserve">расходы в сумме </w:t>
      </w:r>
      <w:r w:rsidR="0052277B" w:rsidRPr="00D85193">
        <w:t>144,1 тыс.</w:t>
      </w:r>
      <w:r w:rsidRPr="00D85193">
        <w:t xml:space="preserve"> </w:t>
      </w:r>
      <w:r w:rsidR="0052277B" w:rsidRPr="00D85193">
        <w:t>руб</w:t>
      </w:r>
      <w:r w:rsidRPr="00D85193">
        <w:t>лей;</w:t>
      </w:r>
    </w:p>
    <w:p w:rsidR="0052277B" w:rsidRPr="00D85193" w:rsidRDefault="00150AD6" w:rsidP="00B63CD8">
      <w:pPr>
        <w:jc w:val="both"/>
      </w:pPr>
      <w:r w:rsidRPr="00D85193">
        <w:t xml:space="preserve">- </w:t>
      </w:r>
      <w:r w:rsidR="006833A6" w:rsidRPr="00D85193">
        <w:t>в</w:t>
      </w:r>
      <w:r w:rsidR="0052277B" w:rsidRPr="00D85193">
        <w:t>осстановлены кассовые расходы по излишне выплаченной заработной плате 3,9 тыс.</w:t>
      </w:r>
      <w:r w:rsidR="006833A6" w:rsidRPr="00D85193">
        <w:t xml:space="preserve"> </w:t>
      </w:r>
      <w:r w:rsidR="0052277B" w:rsidRPr="00D85193">
        <w:t>рублей</w:t>
      </w:r>
      <w:r w:rsidR="006833A6" w:rsidRPr="00D85193">
        <w:t>;</w:t>
      </w:r>
    </w:p>
    <w:p w:rsidR="004D0AA3" w:rsidRDefault="006833A6" w:rsidP="00B63CD8">
      <w:pPr>
        <w:jc w:val="both"/>
      </w:pPr>
      <w:r w:rsidRPr="00D85193">
        <w:t>- сокращены расходы по уплате  налога на имущество</w:t>
      </w:r>
      <w:r w:rsidR="006076EA" w:rsidRPr="00D85193">
        <w:t xml:space="preserve">. </w:t>
      </w:r>
      <w:r w:rsidR="00C00C61" w:rsidRPr="00D85193">
        <w:t xml:space="preserve"> </w:t>
      </w:r>
      <w:r w:rsidRPr="00D85193">
        <w:t>В 2016</w:t>
      </w:r>
      <w:r w:rsidR="004D0AA3" w:rsidRPr="00D85193">
        <w:t xml:space="preserve"> году сумма по таким расходам составила </w:t>
      </w:r>
      <w:r w:rsidRPr="00D85193">
        <w:t>2,8</w:t>
      </w:r>
      <w:r w:rsidR="004D0AA3" w:rsidRPr="00D85193">
        <w:t xml:space="preserve"> тыс.</w:t>
      </w:r>
      <w:r w:rsidRPr="00D85193">
        <w:t xml:space="preserve"> </w:t>
      </w:r>
      <w:r w:rsidR="004D0AA3" w:rsidRPr="00D85193">
        <w:t>руб</w:t>
      </w:r>
      <w:r w:rsidRPr="00D85193">
        <w:t>лей</w:t>
      </w:r>
      <w:r w:rsidR="004D0AA3" w:rsidRPr="00D85193">
        <w:t>.</w:t>
      </w:r>
    </w:p>
    <w:p w:rsidR="000D2790" w:rsidRDefault="000D2790" w:rsidP="00B63CD8">
      <w:pPr>
        <w:jc w:val="both"/>
        <w:rPr>
          <w:b/>
        </w:rPr>
      </w:pPr>
    </w:p>
    <w:p w:rsidR="00F40B2B" w:rsidRPr="00D85193" w:rsidRDefault="00F40B2B" w:rsidP="00D85193">
      <w:pPr>
        <w:jc w:val="center"/>
        <w:rPr>
          <w:b/>
        </w:rPr>
      </w:pPr>
      <w:r w:rsidRPr="00D85193">
        <w:rPr>
          <w:b/>
        </w:rPr>
        <w:t>Экспертно-аналитические мероприятия</w:t>
      </w:r>
    </w:p>
    <w:p w:rsidR="000B426D" w:rsidRPr="00454292" w:rsidRDefault="000B426D" w:rsidP="00B63CD8">
      <w:pPr>
        <w:jc w:val="both"/>
        <w:rPr>
          <w:b/>
          <w:highlight w:val="yellow"/>
        </w:rPr>
      </w:pPr>
    </w:p>
    <w:p w:rsidR="00F40B2B" w:rsidRPr="000B426D" w:rsidRDefault="000B426D" w:rsidP="000B426D">
      <w:pPr>
        <w:ind w:firstLine="708"/>
        <w:jc w:val="both"/>
      </w:pPr>
      <w:r w:rsidRPr="000B426D">
        <w:t>В ходе экспертно-аналитической деятельности основное внимание уделялось предупреждению и профилактике нарушений бюджетного законодательства, определению эффективности и целесообразности расходования финансовых ресурсов.</w:t>
      </w:r>
    </w:p>
    <w:p w:rsidR="00F40B2B" w:rsidRPr="00D85193" w:rsidRDefault="00F40B2B" w:rsidP="00B63CD8">
      <w:pPr>
        <w:jc w:val="both"/>
      </w:pPr>
      <w:r w:rsidRPr="00D85193">
        <w:tab/>
        <w:t xml:space="preserve">Общий объем бюджетных средств проверенных при осуществлении экспертно-аналитических мероприятий за отчетный период составил  - </w:t>
      </w:r>
      <w:r w:rsidR="00454292" w:rsidRPr="00D85193">
        <w:t>1540216,4</w:t>
      </w:r>
      <w:r w:rsidRPr="00D85193">
        <w:t xml:space="preserve"> тыс. рублей, в т.ч. экспертиза проектов бюджета – </w:t>
      </w:r>
      <w:r w:rsidR="00454292" w:rsidRPr="00D85193">
        <w:t>721888,9 тыс. рублей</w:t>
      </w:r>
      <w:r w:rsidRPr="00D85193">
        <w:t xml:space="preserve">, экспертиза годовых отчетов – </w:t>
      </w:r>
      <w:r w:rsidR="00454292" w:rsidRPr="00D85193">
        <w:t>818327,5</w:t>
      </w:r>
      <w:r w:rsidRPr="00D85193">
        <w:t xml:space="preserve"> тыс.</w:t>
      </w:r>
      <w:r w:rsidR="00454292" w:rsidRPr="00D85193">
        <w:t xml:space="preserve"> </w:t>
      </w:r>
      <w:r w:rsidRPr="00D85193">
        <w:t>рублей</w:t>
      </w:r>
    </w:p>
    <w:p w:rsidR="00F40B2B" w:rsidRPr="00D85193" w:rsidRDefault="00F40B2B" w:rsidP="00B63CD8">
      <w:pPr>
        <w:jc w:val="both"/>
      </w:pPr>
      <w:r w:rsidRPr="00D85193">
        <w:tab/>
        <w:t xml:space="preserve">Охвачено экспертно-аналитическими мероприятиями   10 муниципальных образований, в том числе  муниципальный район и 9 сельских поселений Юргинского </w:t>
      </w:r>
      <w:r w:rsidR="00D85193">
        <w:t xml:space="preserve">муниципального </w:t>
      </w:r>
      <w:r w:rsidRPr="00D85193">
        <w:t>района.</w:t>
      </w:r>
    </w:p>
    <w:p w:rsidR="00386770" w:rsidRPr="00D85193" w:rsidRDefault="00F40B2B" w:rsidP="00B63CD8">
      <w:pPr>
        <w:jc w:val="both"/>
      </w:pPr>
      <w:r w:rsidRPr="00D85193">
        <w:tab/>
        <w:t xml:space="preserve">В рамках  предварительного контроля за  формированием бюджета была проведена экспертиза проекта решения о бюджете </w:t>
      </w:r>
      <w:r w:rsidR="00EA63BC" w:rsidRPr="00D85193">
        <w:t xml:space="preserve">9 сельских поселений и бюджета муниципального района </w:t>
      </w:r>
      <w:r w:rsidRPr="00D85193">
        <w:t>на 201</w:t>
      </w:r>
      <w:r w:rsidR="00454292" w:rsidRPr="00D85193">
        <w:t>8</w:t>
      </w:r>
      <w:r w:rsidRPr="00D85193">
        <w:t xml:space="preserve"> год,</w:t>
      </w:r>
      <w:r w:rsidR="00454292" w:rsidRPr="00D85193">
        <w:t xml:space="preserve"> и плановый период </w:t>
      </w:r>
      <w:r w:rsidR="000B426D" w:rsidRPr="00D85193">
        <w:t xml:space="preserve"> </w:t>
      </w:r>
      <w:r w:rsidR="00454292" w:rsidRPr="00D85193">
        <w:t>2019 и 2020</w:t>
      </w:r>
      <w:r w:rsidR="00A20F58" w:rsidRPr="00D85193">
        <w:t xml:space="preserve"> годов,</w:t>
      </w:r>
      <w:r w:rsidRPr="00D85193">
        <w:t xml:space="preserve"> а также </w:t>
      </w:r>
      <w:r w:rsidR="00EA63BC" w:rsidRPr="00D85193">
        <w:t xml:space="preserve"> </w:t>
      </w:r>
      <w:r w:rsidRPr="00D85193">
        <w:t>муниципальных правовых актов и иных документов, представленных одновременно с проектом, по вопросам  обоснованности  доходных и расходных статей, дефицита бюджета, правомерностью  принятия бюджетных обязательств установленных федеральными, региональными и местными нормативными правовыми актам затрагивающими вопросы бюджета и финансов</w:t>
      </w:r>
      <w:r w:rsidR="00386770" w:rsidRPr="00D85193">
        <w:t>.</w:t>
      </w:r>
    </w:p>
    <w:p w:rsidR="00F40B2B" w:rsidRPr="004F655E" w:rsidRDefault="00F40B2B" w:rsidP="00B63CD8">
      <w:pPr>
        <w:jc w:val="both"/>
      </w:pPr>
      <w:r w:rsidRPr="00D85193">
        <w:tab/>
        <w:t>По результатам проведенной экспертизы установлено, что в целом  основные параметры бюджет</w:t>
      </w:r>
      <w:r w:rsidR="00EA63BC" w:rsidRPr="00D85193">
        <w:t>ов</w:t>
      </w:r>
      <w:r w:rsidRPr="00D85193">
        <w:t xml:space="preserve"> соответствовали  требованиям бюджетного законодательства.</w:t>
      </w:r>
      <w:r w:rsidRPr="004F655E">
        <w:t xml:space="preserve"> </w:t>
      </w:r>
    </w:p>
    <w:p w:rsidR="00F40B2B" w:rsidRPr="004F655E" w:rsidRDefault="00F40B2B" w:rsidP="00B63CD8">
      <w:pPr>
        <w:jc w:val="both"/>
      </w:pPr>
    </w:p>
    <w:p w:rsidR="00F40B2B" w:rsidRPr="00D85193" w:rsidRDefault="00F40B2B" w:rsidP="00B63CD8">
      <w:pPr>
        <w:jc w:val="both"/>
      </w:pPr>
      <w:r w:rsidRPr="004F655E">
        <w:tab/>
      </w:r>
      <w:r w:rsidRPr="00D85193">
        <w:t>В рамках последующего контроля в 201</w:t>
      </w:r>
      <w:r w:rsidR="00454292" w:rsidRPr="00D85193">
        <w:t>7</w:t>
      </w:r>
      <w:r w:rsidRPr="00D85193">
        <w:t xml:space="preserve"> году проведена внешняя проверка отчетов об исполнении бюджета  </w:t>
      </w:r>
      <w:r w:rsidR="00EA63BC" w:rsidRPr="00D85193">
        <w:t xml:space="preserve">муниципальных образований 9 </w:t>
      </w:r>
      <w:r w:rsidR="00D85193" w:rsidRPr="00D85193">
        <w:t xml:space="preserve">сельских </w:t>
      </w:r>
      <w:r w:rsidR="00EA63BC" w:rsidRPr="00D85193">
        <w:t xml:space="preserve">поселений и </w:t>
      </w:r>
      <w:r w:rsidR="00D85193" w:rsidRPr="00D85193">
        <w:t xml:space="preserve">Юргинского муниципального </w:t>
      </w:r>
      <w:r w:rsidR="00EA63BC" w:rsidRPr="00D85193">
        <w:t>района</w:t>
      </w:r>
      <w:r w:rsidR="00B63CD8" w:rsidRPr="00D85193">
        <w:t>.</w:t>
      </w:r>
    </w:p>
    <w:p w:rsidR="00F40B2B" w:rsidRPr="00D85193" w:rsidRDefault="00F40B2B" w:rsidP="00B63CD8">
      <w:pPr>
        <w:jc w:val="both"/>
      </w:pPr>
      <w:r w:rsidRPr="00D85193">
        <w:tab/>
        <w:t>Подготовка заключений на годовой отчет об исполнении бюджета за 201</w:t>
      </w:r>
      <w:r w:rsidR="00454292" w:rsidRPr="00D85193">
        <w:t>6</w:t>
      </w:r>
      <w:r w:rsidRPr="00D85193">
        <w:t xml:space="preserve"> год проводилась на основе анализа годовых отчетов, иных документов и материалов, представленных в Ревизионную комиссию для проведения внешней проверки.</w:t>
      </w:r>
    </w:p>
    <w:p w:rsidR="00386770" w:rsidRPr="00F845AA" w:rsidRDefault="00386770" w:rsidP="00B63CD8">
      <w:pPr>
        <w:jc w:val="both"/>
      </w:pPr>
    </w:p>
    <w:p w:rsidR="00F40B2B" w:rsidRPr="004F655E" w:rsidRDefault="00F40B2B" w:rsidP="00B63CD8">
      <w:pPr>
        <w:jc w:val="both"/>
      </w:pPr>
      <w:r w:rsidRPr="00F845AA">
        <w:lastRenderedPageBreak/>
        <w:tab/>
        <w:t xml:space="preserve">В экспертном заключении на отчет об исполнении бюджета Юргинского </w:t>
      </w:r>
      <w:r w:rsidR="00D85193" w:rsidRPr="00F845AA">
        <w:t xml:space="preserve">муниципального </w:t>
      </w:r>
      <w:r w:rsidRPr="00F845AA">
        <w:t>района  за 201</w:t>
      </w:r>
      <w:r w:rsidR="00454292" w:rsidRPr="00F845AA">
        <w:t>6</w:t>
      </w:r>
      <w:r w:rsidRPr="00F845AA">
        <w:t xml:space="preserve"> год было отмечено, что</w:t>
      </w:r>
      <w:r w:rsidR="00F845AA" w:rsidRPr="00F845AA">
        <w:t xml:space="preserve"> отчет составлен </w:t>
      </w:r>
      <w:r w:rsidRPr="00F845AA">
        <w:t xml:space="preserve"> согласно требованиям бюджетного законо</w:t>
      </w:r>
      <w:r w:rsidR="00F845AA" w:rsidRPr="00F845AA">
        <w:t>дательства Российской Федерации, годовая бюджетная отчётность позволяет проанализировать финансовое положение и результаты деятельности муниципального образования Юргинский</w:t>
      </w:r>
      <w:r w:rsidR="00F845AA">
        <w:t xml:space="preserve"> муниципальный </w:t>
      </w:r>
      <w:r w:rsidR="00F845AA" w:rsidRPr="00F845AA">
        <w:t xml:space="preserve"> район.</w:t>
      </w:r>
      <w:r w:rsidR="00F845AA">
        <w:t xml:space="preserve"> </w:t>
      </w:r>
      <w:r w:rsidR="00F845AA" w:rsidRPr="00F845AA">
        <w:t>Внешняя проверка годовой отчётности подтвердила достоверность и сбалансированность представленного отчёта</w:t>
      </w:r>
    </w:p>
    <w:p w:rsidR="00F40B2B" w:rsidRPr="004F655E" w:rsidRDefault="00F40B2B" w:rsidP="00B63CD8">
      <w:pPr>
        <w:jc w:val="both"/>
      </w:pPr>
      <w:r w:rsidRPr="004F655E">
        <w:t> </w:t>
      </w:r>
    </w:p>
    <w:p w:rsidR="00065EA7" w:rsidRDefault="00F40B2B" w:rsidP="00C81C74">
      <w:pPr>
        <w:pStyle w:val="a7"/>
        <w:jc w:val="center"/>
      </w:pPr>
      <w:r w:rsidRPr="004F655E">
        <w:rPr>
          <w:b/>
          <w:bCs/>
        </w:rPr>
        <w:t>Основные выводы</w:t>
      </w:r>
    </w:p>
    <w:p w:rsidR="00065EA7" w:rsidRDefault="00065EA7" w:rsidP="00065EA7">
      <w:pPr>
        <w:pStyle w:val="a7"/>
        <w:jc w:val="both"/>
      </w:pPr>
    </w:p>
    <w:p w:rsidR="00B63CD8" w:rsidRPr="00F845AA" w:rsidRDefault="00F40B2B" w:rsidP="00B63CD8">
      <w:pPr>
        <w:jc w:val="both"/>
      </w:pPr>
      <w:r w:rsidRPr="004F655E">
        <w:tab/>
      </w:r>
      <w:r w:rsidRPr="00F845AA">
        <w:t>Проведенными проверками установлено в целом соответствие расходования бюджетных средств действующему федеральному, областному законодательству и нормативным правовым актам органов местного самоуправления муниципальны</w:t>
      </w:r>
      <w:r w:rsidR="00DC2A28" w:rsidRPr="00F845AA">
        <w:t xml:space="preserve">х образований Юргинского </w:t>
      </w:r>
      <w:r w:rsidR="00F845AA" w:rsidRPr="00F845AA">
        <w:t xml:space="preserve">муниципального </w:t>
      </w:r>
      <w:r w:rsidR="00DC2A28" w:rsidRPr="00F845AA">
        <w:t>района. В</w:t>
      </w:r>
      <w:r w:rsidRPr="00F845AA">
        <w:t xml:space="preserve"> основном выявленные нарушения приводились в соответствие в ходе проверки  и по окончанию  проведения проверки.</w:t>
      </w:r>
      <w:r w:rsidR="00B63CD8" w:rsidRPr="00F845AA">
        <w:t xml:space="preserve"> </w:t>
      </w:r>
    </w:p>
    <w:p w:rsidR="00454292" w:rsidRPr="00F845AA" w:rsidRDefault="00F40B2B" w:rsidP="00B63CD8">
      <w:pPr>
        <w:jc w:val="both"/>
      </w:pPr>
      <w:r w:rsidRPr="00F845AA">
        <w:tab/>
        <w:t>В период проведения контрольных и экспертно-аналитических мероприятий Ревизионной комиссией одновременно оказывалась практическая помощь проверяемым  организациям в правильнос</w:t>
      </w:r>
      <w:r w:rsidR="00DC2A28" w:rsidRPr="00F845AA">
        <w:t xml:space="preserve">ти ведения бухгалтерского учета. </w:t>
      </w:r>
    </w:p>
    <w:p w:rsidR="00F40B2B" w:rsidRPr="00F845AA" w:rsidRDefault="00F845AA" w:rsidP="00B63CD8">
      <w:pPr>
        <w:jc w:val="both"/>
      </w:pPr>
      <w:r w:rsidRPr="00F845AA">
        <w:tab/>
        <w:t>Приоритетными</w:t>
      </w:r>
      <w:r w:rsidR="00F40B2B" w:rsidRPr="00F845AA">
        <w:t xml:space="preserve"> направления</w:t>
      </w:r>
      <w:r w:rsidRPr="00F845AA">
        <w:t>ми</w:t>
      </w:r>
      <w:r w:rsidR="00F40B2B" w:rsidRPr="00F845AA">
        <w:t xml:space="preserve"> дальнейшей деятельности Ревизионной комиссии  </w:t>
      </w:r>
      <w:r w:rsidRPr="00F845AA">
        <w:t xml:space="preserve">являются </w:t>
      </w:r>
      <w:r w:rsidR="00F255F0">
        <w:t xml:space="preserve"> </w:t>
      </w:r>
      <w:r w:rsidR="00F40B2B" w:rsidRPr="00F845AA">
        <w:t>проверка достоверности  отчета  об исполнении бюджета муниципальных образований  Юргинского района за   201</w:t>
      </w:r>
      <w:r w:rsidR="00454292" w:rsidRPr="00F845AA">
        <w:t>7</w:t>
      </w:r>
      <w:r w:rsidR="00F40B2B" w:rsidRPr="00F845AA">
        <w:t>  г., концентрация внимания на оценке результативности использования бюджетных средств и муниципальной собственности, а также максимальное исполнение представлений об устранении выявленных нарушений, направленных в адрес руководителей проверяемых  органов местного самоуправления, учреждений и предприятий.</w:t>
      </w:r>
    </w:p>
    <w:p w:rsidR="00065EA7" w:rsidRPr="00F845AA" w:rsidRDefault="00065EA7" w:rsidP="00B63CD8">
      <w:pPr>
        <w:jc w:val="both"/>
      </w:pPr>
    </w:p>
    <w:p w:rsidR="00065EA7" w:rsidRPr="00F845AA" w:rsidRDefault="00065EA7" w:rsidP="00065EA7">
      <w:pPr>
        <w:ind w:firstLine="708"/>
        <w:jc w:val="both"/>
      </w:pPr>
      <w:r w:rsidRPr="00F845AA">
        <w:t xml:space="preserve">Ревизионная комиссия  Юргинского муниципального района готова совместно с органами местного самоуправления заниматься поиском путей решения проблем, возникающих по результатам проведения контрольных мероприятий, а не только формальной их констатацией. </w:t>
      </w:r>
    </w:p>
    <w:p w:rsidR="00065EA7" w:rsidRPr="00F845AA" w:rsidRDefault="00065EA7" w:rsidP="00065EA7">
      <w:pPr>
        <w:ind w:firstLine="708"/>
        <w:jc w:val="both"/>
      </w:pPr>
    </w:p>
    <w:p w:rsidR="00416DD4" w:rsidRDefault="00065EA7" w:rsidP="00A476C8">
      <w:pPr>
        <w:ind w:firstLine="708"/>
        <w:jc w:val="both"/>
      </w:pPr>
      <w:r w:rsidRPr="00F845AA">
        <w:t xml:space="preserve">В 2018 году Ревизионная комиссия  продолжит совершенствование своей работы в направлении реализации приоритетов </w:t>
      </w:r>
      <w:r w:rsidR="00A476C8" w:rsidRPr="00F845AA">
        <w:t xml:space="preserve">социально-экономического </w:t>
      </w:r>
      <w:r w:rsidRPr="00F845AA">
        <w:t>развития Юргинского муниципального района, в рамках которой будет осуществлен комплекс мероприятий по контролю исполнения бюджетов района, выявлению резервов пополнения доходной части бюджетов, а также оптимизации расходной части.</w:t>
      </w:r>
      <w:r w:rsidR="00A476C8" w:rsidRPr="00F845AA">
        <w:t xml:space="preserve"> </w:t>
      </w:r>
      <w:r w:rsidR="00F40B2B" w:rsidRPr="00F845AA">
        <w:t xml:space="preserve">Ревизионная   комиссия  продолжит свою  деятельность  с учетом задач и требований Федерального закона от 07.02.2011 </w:t>
      </w:r>
      <w:r w:rsidR="00F255F0">
        <w:t xml:space="preserve">      </w:t>
      </w:r>
      <w:r w:rsidR="00A476C8" w:rsidRPr="00F845AA">
        <w:t xml:space="preserve">   </w:t>
      </w:r>
      <w:r w:rsidR="00F40B2B" w:rsidRPr="00F845AA">
        <w:t>N 6-ФЗ "Об общих принципах организации и деятельности контрольно-счетных органов субъектов Российской Федерац</w:t>
      </w:r>
      <w:r w:rsidR="00A476C8" w:rsidRPr="00F845AA">
        <w:t>ии и муниципальных образований"</w:t>
      </w:r>
    </w:p>
    <w:p w:rsidR="00A476C8" w:rsidRDefault="00A476C8" w:rsidP="00A476C8">
      <w:pPr>
        <w:ind w:firstLine="708"/>
        <w:jc w:val="both"/>
      </w:pPr>
    </w:p>
    <w:p w:rsidR="00A476C8" w:rsidRDefault="00A476C8" w:rsidP="00A476C8">
      <w:pPr>
        <w:ind w:firstLine="708"/>
        <w:jc w:val="both"/>
      </w:pPr>
    </w:p>
    <w:p w:rsidR="00A476C8" w:rsidRDefault="00A476C8" w:rsidP="00A476C8">
      <w:pPr>
        <w:ind w:firstLine="708"/>
        <w:jc w:val="both"/>
      </w:pPr>
    </w:p>
    <w:p w:rsidR="002124B0" w:rsidRDefault="00416DD4" w:rsidP="00B63CD8">
      <w:pPr>
        <w:jc w:val="both"/>
      </w:pPr>
      <w:r>
        <w:t xml:space="preserve">Председатель </w:t>
      </w:r>
    </w:p>
    <w:p w:rsidR="00416DD4" w:rsidRDefault="00416DD4" w:rsidP="00B63CD8">
      <w:pPr>
        <w:jc w:val="both"/>
      </w:pPr>
      <w:r>
        <w:t xml:space="preserve">Ревизионной комиссии </w:t>
      </w:r>
    </w:p>
    <w:p w:rsidR="00416DD4" w:rsidRPr="00416DD4" w:rsidRDefault="00416DD4" w:rsidP="00B63CD8">
      <w:pPr>
        <w:tabs>
          <w:tab w:val="left" w:pos="7125"/>
        </w:tabs>
        <w:jc w:val="both"/>
      </w:pPr>
      <w:r>
        <w:t>Ю</w:t>
      </w:r>
      <w:r w:rsidR="00F845AA">
        <w:t xml:space="preserve">ргинского муниципального район                                                 </w:t>
      </w:r>
      <w:r>
        <w:t xml:space="preserve">           </w:t>
      </w:r>
      <w:r w:rsidR="00454292">
        <w:t>И.А. Корчуганова</w:t>
      </w:r>
    </w:p>
    <w:sectPr w:rsidR="00416DD4" w:rsidRPr="00416DD4" w:rsidSect="00A476C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47" w:rsidRDefault="00264C47">
      <w:r>
        <w:separator/>
      </w:r>
    </w:p>
  </w:endnote>
  <w:endnote w:type="continuationSeparator" w:id="0">
    <w:p w:rsidR="00264C47" w:rsidRDefault="0026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15" w:rsidRDefault="00D34888" w:rsidP="00D506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55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515" w:rsidRDefault="00EA5515" w:rsidP="00D506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15" w:rsidRDefault="00D34888" w:rsidP="00D506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55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A08">
      <w:rPr>
        <w:rStyle w:val="a5"/>
        <w:noProof/>
      </w:rPr>
      <w:t>5</w:t>
    </w:r>
    <w:r>
      <w:rPr>
        <w:rStyle w:val="a5"/>
      </w:rPr>
      <w:fldChar w:fldCharType="end"/>
    </w:r>
  </w:p>
  <w:p w:rsidR="00EA5515" w:rsidRDefault="00EA5515" w:rsidP="00D506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47" w:rsidRDefault="00264C47">
      <w:r>
        <w:separator/>
      </w:r>
    </w:p>
  </w:footnote>
  <w:footnote w:type="continuationSeparator" w:id="0">
    <w:p w:rsidR="00264C47" w:rsidRDefault="0026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1E6D7AC3"/>
    <w:multiLevelType w:val="hybridMultilevel"/>
    <w:tmpl w:val="A9E675EA"/>
    <w:lvl w:ilvl="0" w:tplc="8048E1C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BBA449F"/>
    <w:multiLevelType w:val="hybridMultilevel"/>
    <w:tmpl w:val="D6482166"/>
    <w:lvl w:ilvl="0" w:tplc="6A9C506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E6613"/>
    <w:multiLevelType w:val="hybridMultilevel"/>
    <w:tmpl w:val="C46A902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453064"/>
    <w:multiLevelType w:val="hybridMultilevel"/>
    <w:tmpl w:val="E6DAF612"/>
    <w:lvl w:ilvl="0" w:tplc="088644F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122901"/>
    <w:multiLevelType w:val="hybridMultilevel"/>
    <w:tmpl w:val="72FE0482"/>
    <w:lvl w:ilvl="0" w:tplc="1C983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1415051"/>
    <w:multiLevelType w:val="hybridMultilevel"/>
    <w:tmpl w:val="2E7A49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02002"/>
    <w:multiLevelType w:val="multilevel"/>
    <w:tmpl w:val="2B48B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1DA0188"/>
    <w:multiLevelType w:val="hybridMultilevel"/>
    <w:tmpl w:val="ACCCA4CE"/>
    <w:lvl w:ilvl="0" w:tplc="8048E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31BAA"/>
    <w:multiLevelType w:val="hybridMultilevel"/>
    <w:tmpl w:val="E6B67F08"/>
    <w:lvl w:ilvl="0" w:tplc="B2C858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13669"/>
    <w:rsid w:val="00013795"/>
    <w:rsid w:val="00034A8F"/>
    <w:rsid w:val="00041F56"/>
    <w:rsid w:val="00054726"/>
    <w:rsid w:val="00062B1A"/>
    <w:rsid w:val="00065338"/>
    <w:rsid w:val="00065EA7"/>
    <w:rsid w:val="0007589B"/>
    <w:rsid w:val="00076A5D"/>
    <w:rsid w:val="00082A74"/>
    <w:rsid w:val="00087BEA"/>
    <w:rsid w:val="00090EA7"/>
    <w:rsid w:val="00095E80"/>
    <w:rsid w:val="00097A1F"/>
    <w:rsid w:val="000A46EE"/>
    <w:rsid w:val="000A77E3"/>
    <w:rsid w:val="000B0231"/>
    <w:rsid w:val="000B0D94"/>
    <w:rsid w:val="000B426D"/>
    <w:rsid w:val="000B67C6"/>
    <w:rsid w:val="000C41C4"/>
    <w:rsid w:val="000C5539"/>
    <w:rsid w:val="000D2790"/>
    <w:rsid w:val="000D5F65"/>
    <w:rsid w:val="000D7E9D"/>
    <w:rsid w:val="000F5B94"/>
    <w:rsid w:val="0011705B"/>
    <w:rsid w:val="00131B09"/>
    <w:rsid w:val="00135518"/>
    <w:rsid w:val="00141D81"/>
    <w:rsid w:val="00143804"/>
    <w:rsid w:val="00143EA3"/>
    <w:rsid w:val="00150AD6"/>
    <w:rsid w:val="001573D6"/>
    <w:rsid w:val="0015749F"/>
    <w:rsid w:val="0017578F"/>
    <w:rsid w:val="001829B2"/>
    <w:rsid w:val="001B4089"/>
    <w:rsid w:val="001C44C7"/>
    <w:rsid w:val="001C6859"/>
    <w:rsid w:val="001D3542"/>
    <w:rsid w:val="001D693B"/>
    <w:rsid w:val="001E4817"/>
    <w:rsid w:val="001E6921"/>
    <w:rsid w:val="001F1491"/>
    <w:rsid w:val="001F5227"/>
    <w:rsid w:val="00201EF2"/>
    <w:rsid w:val="002116C0"/>
    <w:rsid w:val="002124B0"/>
    <w:rsid w:val="002146AE"/>
    <w:rsid w:val="00227A21"/>
    <w:rsid w:val="00242433"/>
    <w:rsid w:val="00261E17"/>
    <w:rsid w:val="00264C47"/>
    <w:rsid w:val="00265407"/>
    <w:rsid w:val="002666B6"/>
    <w:rsid w:val="00273C4F"/>
    <w:rsid w:val="002A280F"/>
    <w:rsid w:val="002B5F50"/>
    <w:rsid w:val="002B6AC5"/>
    <w:rsid w:val="002C43CC"/>
    <w:rsid w:val="002E16A1"/>
    <w:rsid w:val="002E2311"/>
    <w:rsid w:val="002E6195"/>
    <w:rsid w:val="002E62AB"/>
    <w:rsid w:val="002F4312"/>
    <w:rsid w:val="002F5860"/>
    <w:rsid w:val="00301C13"/>
    <w:rsid w:val="00302EA4"/>
    <w:rsid w:val="0030545F"/>
    <w:rsid w:val="00310695"/>
    <w:rsid w:val="003112D8"/>
    <w:rsid w:val="00312805"/>
    <w:rsid w:val="00320320"/>
    <w:rsid w:val="0032294A"/>
    <w:rsid w:val="00324E28"/>
    <w:rsid w:val="00325ED9"/>
    <w:rsid w:val="003316B2"/>
    <w:rsid w:val="00332214"/>
    <w:rsid w:val="003512E1"/>
    <w:rsid w:val="00354EDE"/>
    <w:rsid w:val="00355AEB"/>
    <w:rsid w:val="00356317"/>
    <w:rsid w:val="003565E8"/>
    <w:rsid w:val="0035751D"/>
    <w:rsid w:val="003821F7"/>
    <w:rsid w:val="00386770"/>
    <w:rsid w:val="00390C2B"/>
    <w:rsid w:val="00395D66"/>
    <w:rsid w:val="003961F3"/>
    <w:rsid w:val="003A0075"/>
    <w:rsid w:val="003A130D"/>
    <w:rsid w:val="003A292F"/>
    <w:rsid w:val="003A42CE"/>
    <w:rsid w:val="003A4DEB"/>
    <w:rsid w:val="003C2B98"/>
    <w:rsid w:val="003D0699"/>
    <w:rsid w:val="003E08A7"/>
    <w:rsid w:val="003E2A3D"/>
    <w:rsid w:val="003E78CD"/>
    <w:rsid w:val="003F0811"/>
    <w:rsid w:val="003F10BF"/>
    <w:rsid w:val="003F26C4"/>
    <w:rsid w:val="004063CD"/>
    <w:rsid w:val="00407AC7"/>
    <w:rsid w:val="0041182A"/>
    <w:rsid w:val="00412962"/>
    <w:rsid w:val="0041322C"/>
    <w:rsid w:val="00416DD4"/>
    <w:rsid w:val="0042061D"/>
    <w:rsid w:val="00431F51"/>
    <w:rsid w:val="00442539"/>
    <w:rsid w:val="00446920"/>
    <w:rsid w:val="00454292"/>
    <w:rsid w:val="004545EE"/>
    <w:rsid w:val="00455D6D"/>
    <w:rsid w:val="004570B5"/>
    <w:rsid w:val="00472020"/>
    <w:rsid w:val="00473600"/>
    <w:rsid w:val="00473C2D"/>
    <w:rsid w:val="004825EF"/>
    <w:rsid w:val="00491369"/>
    <w:rsid w:val="0049719F"/>
    <w:rsid w:val="004A0635"/>
    <w:rsid w:val="004A1092"/>
    <w:rsid w:val="004A5D9C"/>
    <w:rsid w:val="004B2BAA"/>
    <w:rsid w:val="004C57BD"/>
    <w:rsid w:val="004C76D4"/>
    <w:rsid w:val="004D0AA3"/>
    <w:rsid w:val="004D6844"/>
    <w:rsid w:val="004E0F10"/>
    <w:rsid w:val="004E2375"/>
    <w:rsid w:val="004F3389"/>
    <w:rsid w:val="004F655E"/>
    <w:rsid w:val="0051344A"/>
    <w:rsid w:val="0051375A"/>
    <w:rsid w:val="0052277B"/>
    <w:rsid w:val="00531396"/>
    <w:rsid w:val="00541E62"/>
    <w:rsid w:val="00542728"/>
    <w:rsid w:val="00546C70"/>
    <w:rsid w:val="0054709A"/>
    <w:rsid w:val="00571169"/>
    <w:rsid w:val="00574060"/>
    <w:rsid w:val="005775F5"/>
    <w:rsid w:val="005814BF"/>
    <w:rsid w:val="00582977"/>
    <w:rsid w:val="005914CD"/>
    <w:rsid w:val="00593F96"/>
    <w:rsid w:val="00595497"/>
    <w:rsid w:val="005A450F"/>
    <w:rsid w:val="005A515C"/>
    <w:rsid w:val="005B2DDD"/>
    <w:rsid w:val="005B5AAC"/>
    <w:rsid w:val="005C024D"/>
    <w:rsid w:val="005C4ADA"/>
    <w:rsid w:val="005C4EC3"/>
    <w:rsid w:val="005C651A"/>
    <w:rsid w:val="005F1035"/>
    <w:rsid w:val="005F67C8"/>
    <w:rsid w:val="00601E15"/>
    <w:rsid w:val="006022ED"/>
    <w:rsid w:val="006076EA"/>
    <w:rsid w:val="0061209B"/>
    <w:rsid w:val="006130E1"/>
    <w:rsid w:val="00615BD3"/>
    <w:rsid w:val="006204DE"/>
    <w:rsid w:val="00622B54"/>
    <w:rsid w:val="00645188"/>
    <w:rsid w:val="00663737"/>
    <w:rsid w:val="0067137A"/>
    <w:rsid w:val="00676F00"/>
    <w:rsid w:val="006833A6"/>
    <w:rsid w:val="00695D96"/>
    <w:rsid w:val="00696BCB"/>
    <w:rsid w:val="006A2D39"/>
    <w:rsid w:val="006B1FD4"/>
    <w:rsid w:val="006B6CE5"/>
    <w:rsid w:val="006C0FAF"/>
    <w:rsid w:val="006C6988"/>
    <w:rsid w:val="006D011E"/>
    <w:rsid w:val="006D3C63"/>
    <w:rsid w:val="006D79A7"/>
    <w:rsid w:val="006E2AE2"/>
    <w:rsid w:val="006E4E77"/>
    <w:rsid w:val="006F3D65"/>
    <w:rsid w:val="007125C2"/>
    <w:rsid w:val="00713492"/>
    <w:rsid w:val="00720865"/>
    <w:rsid w:val="00725B15"/>
    <w:rsid w:val="00746542"/>
    <w:rsid w:val="00767556"/>
    <w:rsid w:val="00771903"/>
    <w:rsid w:val="0077612B"/>
    <w:rsid w:val="00782FBC"/>
    <w:rsid w:val="007A3995"/>
    <w:rsid w:val="007A66C6"/>
    <w:rsid w:val="007A67CA"/>
    <w:rsid w:val="007B3037"/>
    <w:rsid w:val="007B77ED"/>
    <w:rsid w:val="007C7040"/>
    <w:rsid w:val="007E0941"/>
    <w:rsid w:val="007E3A64"/>
    <w:rsid w:val="007F082C"/>
    <w:rsid w:val="007F12FB"/>
    <w:rsid w:val="00807CDE"/>
    <w:rsid w:val="0081446F"/>
    <w:rsid w:val="00816411"/>
    <w:rsid w:val="00817143"/>
    <w:rsid w:val="00837A01"/>
    <w:rsid w:val="00845AE9"/>
    <w:rsid w:val="00845FFB"/>
    <w:rsid w:val="0084631E"/>
    <w:rsid w:val="0085519B"/>
    <w:rsid w:val="00867BAE"/>
    <w:rsid w:val="00876358"/>
    <w:rsid w:val="00881096"/>
    <w:rsid w:val="008823C8"/>
    <w:rsid w:val="00883333"/>
    <w:rsid w:val="00884457"/>
    <w:rsid w:val="00886D7E"/>
    <w:rsid w:val="00887EF2"/>
    <w:rsid w:val="0089244B"/>
    <w:rsid w:val="008A2AFD"/>
    <w:rsid w:val="008A4A5D"/>
    <w:rsid w:val="008A54BA"/>
    <w:rsid w:val="008B7E34"/>
    <w:rsid w:val="008C1ECA"/>
    <w:rsid w:val="008D1801"/>
    <w:rsid w:val="008D3FD1"/>
    <w:rsid w:val="008D7CC9"/>
    <w:rsid w:val="008E0FD6"/>
    <w:rsid w:val="008F6A30"/>
    <w:rsid w:val="00914F17"/>
    <w:rsid w:val="00915026"/>
    <w:rsid w:val="0091730D"/>
    <w:rsid w:val="0092093A"/>
    <w:rsid w:val="0094783C"/>
    <w:rsid w:val="009537D2"/>
    <w:rsid w:val="00956A66"/>
    <w:rsid w:val="009625FE"/>
    <w:rsid w:val="009674B8"/>
    <w:rsid w:val="00976B32"/>
    <w:rsid w:val="00983E94"/>
    <w:rsid w:val="00985B14"/>
    <w:rsid w:val="0098728A"/>
    <w:rsid w:val="00996594"/>
    <w:rsid w:val="009A0158"/>
    <w:rsid w:val="009A7A4C"/>
    <w:rsid w:val="009B7D68"/>
    <w:rsid w:val="009C02BF"/>
    <w:rsid w:val="009C2D85"/>
    <w:rsid w:val="009C41B5"/>
    <w:rsid w:val="009D1577"/>
    <w:rsid w:val="009D194F"/>
    <w:rsid w:val="009D237E"/>
    <w:rsid w:val="009D4D3C"/>
    <w:rsid w:val="009E11EB"/>
    <w:rsid w:val="00A00C15"/>
    <w:rsid w:val="00A04102"/>
    <w:rsid w:val="00A0457B"/>
    <w:rsid w:val="00A107FD"/>
    <w:rsid w:val="00A1361A"/>
    <w:rsid w:val="00A20F58"/>
    <w:rsid w:val="00A25F8C"/>
    <w:rsid w:val="00A36673"/>
    <w:rsid w:val="00A46B58"/>
    <w:rsid w:val="00A476C8"/>
    <w:rsid w:val="00A50217"/>
    <w:rsid w:val="00A5410A"/>
    <w:rsid w:val="00A65E9D"/>
    <w:rsid w:val="00A66CAE"/>
    <w:rsid w:val="00A81B2C"/>
    <w:rsid w:val="00A8761D"/>
    <w:rsid w:val="00A92860"/>
    <w:rsid w:val="00AA2AE9"/>
    <w:rsid w:val="00AA34F4"/>
    <w:rsid w:val="00AB5F2B"/>
    <w:rsid w:val="00AB7215"/>
    <w:rsid w:val="00AC3F35"/>
    <w:rsid w:val="00AC5CFA"/>
    <w:rsid w:val="00AD146E"/>
    <w:rsid w:val="00AD559B"/>
    <w:rsid w:val="00AE0E98"/>
    <w:rsid w:val="00AE3ED7"/>
    <w:rsid w:val="00AE665A"/>
    <w:rsid w:val="00AE7198"/>
    <w:rsid w:val="00AF66CF"/>
    <w:rsid w:val="00B06BE7"/>
    <w:rsid w:val="00B133AB"/>
    <w:rsid w:val="00B21A4B"/>
    <w:rsid w:val="00B2684A"/>
    <w:rsid w:val="00B34EAA"/>
    <w:rsid w:val="00B354ED"/>
    <w:rsid w:val="00B44A2A"/>
    <w:rsid w:val="00B50E3B"/>
    <w:rsid w:val="00B54237"/>
    <w:rsid w:val="00B55C95"/>
    <w:rsid w:val="00B60144"/>
    <w:rsid w:val="00B63CD8"/>
    <w:rsid w:val="00B653D8"/>
    <w:rsid w:val="00B657E5"/>
    <w:rsid w:val="00B76F74"/>
    <w:rsid w:val="00B77468"/>
    <w:rsid w:val="00B82FB9"/>
    <w:rsid w:val="00B9335D"/>
    <w:rsid w:val="00B93A39"/>
    <w:rsid w:val="00BA3825"/>
    <w:rsid w:val="00BA41D5"/>
    <w:rsid w:val="00BA6130"/>
    <w:rsid w:val="00BA7305"/>
    <w:rsid w:val="00BB67E0"/>
    <w:rsid w:val="00BC2E09"/>
    <w:rsid w:val="00BC4216"/>
    <w:rsid w:val="00BE1E18"/>
    <w:rsid w:val="00BE5103"/>
    <w:rsid w:val="00BF2183"/>
    <w:rsid w:val="00BF5731"/>
    <w:rsid w:val="00C00C61"/>
    <w:rsid w:val="00C02117"/>
    <w:rsid w:val="00C038A0"/>
    <w:rsid w:val="00C05B7D"/>
    <w:rsid w:val="00C073B7"/>
    <w:rsid w:val="00C16515"/>
    <w:rsid w:val="00C27444"/>
    <w:rsid w:val="00C319EA"/>
    <w:rsid w:val="00C35955"/>
    <w:rsid w:val="00C42ABF"/>
    <w:rsid w:val="00C443A9"/>
    <w:rsid w:val="00C60E11"/>
    <w:rsid w:val="00C74A69"/>
    <w:rsid w:val="00C81C74"/>
    <w:rsid w:val="00C871DC"/>
    <w:rsid w:val="00C917C0"/>
    <w:rsid w:val="00C962EB"/>
    <w:rsid w:val="00CA7C90"/>
    <w:rsid w:val="00CB1423"/>
    <w:rsid w:val="00CB4380"/>
    <w:rsid w:val="00CD1447"/>
    <w:rsid w:val="00CD5146"/>
    <w:rsid w:val="00CE415E"/>
    <w:rsid w:val="00D113D0"/>
    <w:rsid w:val="00D1479E"/>
    <w:rsid w:val="00D20ADB"/>
    <w:rsid w:val="00D30987"/>
    <w:rsid w:val="00D33CF6"/>
    <w:rsid w:val="00D34888"/>
    <w:rsid w:val="00D3727B"/>
    <w:rsid w:val="00D505A5"/>
    <w:rsid w:val="00D50645"/>
    <w:rsid w:val="00D521BD"/>
    <w:rsid w:val="00D53EA0"/>
    <w:rsid w:val="00D6231C"/>
    <w:rsid w:val="00D66621"/>
    <w:rsid w:val="00D716EC"/>
    <w:rsid w:val="00D71FC8"/>
    <w:rsid w:val="00D733A5"/>
    <w:rsid w:val="00D831D8"/>
    <w:rsid w:val="00D85193"/>
    <w:rsid w:val="00D91706"/>
    <w:rsid w:val="00DC164A"/>
    <w:rsid w:val="00DC2A28"/>
    <w:rsid w:val="00DC6108"/>
    <w:rsid w:val="00DE3FFB"/>
    <w:rsid w:val="00DE73F4"/>
    <w:rsid w:val="00DF1A08"/>
    <w:rsid w:val="00E07CD2"/>
    <w:rsid w:val="00E22BF8"/>
    <w:rsid w:val="00E3166B"/>
    <w:rsid w:val="00E41259"/>
    <w:rsid w:val="00E4364D"/>
    <w:rsid w:val="00E4458F"/>
    <w:rsid w:val="00E65F25"/>
    <w:rsid w:val="00E668C3"/>
    <w:rsid w:val="00E67E82"/>
    <w:rsid w:val="00E70A88"/>
    <w:rsid w:val="00E74A9F"/>
    <w:rsid w:val="00E83ADE"/>
    <w:rsid w:val="00E85492"/>
    <w:rsid w:val="00E9126F"/>
    <w:rsid w:val="00EA0074"/>
    <w:rsid w:val="00EA3E4B"/>
    <w:rsid w:val="00EA5515"/>
    <w:rsid w:val="00EA55A1"/>
    <w:rsid w:val="00EA63BC"/>
    <w:rsid w:val="00EA6E6A"/>
    <w:rsid w:val="00ED1873"/>
    <w:rsid w:val="00ED56A2"/>
    <w:rsid w:val="00EE085B"/>
    <w:rsid w:val="00EF04AA"/>
    <w:rsid w:val="00F0101E"/>
    <w:rsid w:val="00F05BBF"/>
    <w:rsid w:val="00F10F27"/>
    <w:rsid w:val="00F110B3"/>
    <w:rsid w:val="00F255F0"/>
    <w:rsid w:val="00F27277"/>
    <w:rsid w:val="00F34AD0"/>
    <w:rsid w:val="00F40100"/>
    <w:rsid w:val="00F40B2B"/>
    <w:rsid w:val="00F46827"/>
    <w:rsid w:val="00F46BB3"/>
    <w:rsid w:val="00F80B3A"/>
    <w:rsid w:val="00F845AA"/>
    <w:rsid w:val="00F91344"/>
    <w:rsid w:val="00FA2402"/>
    <w:rsid w:val="00FB2848"/>
    <w:rsid w:val="00FB3E21"/>
    <w:rsid w:val="00FB458C"/>
    <w:rsid w:val="00FB4E8E"/>
    <w:rsid w:val="00FC5356"/>
    <w:rsid w:val="00FC7593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AD6"/>
    <w:rPr>
      <w:sz w:val="24"/>
      <w:szCs w:val="24"/>
    </w:rPr>
  </w:style>
  <w:style w:type="paragraph" w:styleId="1">
    <w:name w:val="heading 1"/>
    <w:basedOn w:val="a"/>
    <w:next w:val="a"/>
    <w:qFormat/>
    <w:rsid w:val="00615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4913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rsid w:val="00B44A2A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B44A2A"/>
    <w:pPr>
      <w:spacing w:after="120" w:line="480" w:lineRule="auto"/>
    </w:pPr>
    <w:rPr>
      <w:sz w:val="20"/>
      <w:szCs w:val="20"/>
    </w:rPr>
  </w:style>
  <w:style w:type="paragraph" w:customStyle="1" w:styleId="11">
    <w:name w:val="Обычный1"/>
    <w:rsid w:val="00B44A2A"/>
    <w:pPr>
      <w:widowControl w:val="0"/>
    </w:pPr>
  </w:style>
  <w:style w:type="paragraph" w:customStyle="1" w:styleId="12">
    <w:name w:val="Ñòèëü1"/>
    <w:basedOn w:val="a"/>
    <w:rsid w:val="00B44A2A"/>
    <w:rPr>
      <w:rFonts w:ascii="Arial" w:hAnsi="Arial" w:cs="Arial"/>
      <w:sz w:val="28"/>
      <w:szCs w:val="28"/>
    </w:rPr>
  </w:style>
  <w:style w:type="paragraph" w:customStyle="1" w:styleId="13">
    <w:name w:val="Обычный1 Знак Знак"/>
    <w:rsid w:val="00B44A2A"/>
    <w:pPr>
      <w:widowControl w:val="0"/>
    </w:pPr>
    <w:rPr>
      <w:sz w:val="24"/>
      <w:szCs w:val="24"/>
    </w:rPr>
  </w:style>
  <w:style w:type="paragraph" w:customStyle="1" w:styleId="a3">
    <w:name w:val="Знак Знак"/>
    <w:basedOn w:val="a"/>
    <w:rsid w:val="00615B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 Знак Знак Знак Знак Знак"/>
    <w:basedOn w:val="a"/>
    <w:rsid w:val="007B30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er"/>
    <w:basedOn w:val="a"/>
    <w:rsid w:val="00D506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0645"/>
  </w:style>
  <w:style w:type="table" w:styleId="a6">
    <w:name w:val="Table Grid"/>
    <w:basedOn w:val="a1"/>
    <w:rsid w:val="0009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1 Знак"/>
    <w:basedOn w:val="a"/>
    <w:rsid w:val="00090EA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0">
    <w:name w:val="1 Знак Знак Знак1 Знак"/>
    <w:basedOn w:val="a"/>
    <w:rsid w:val="00B76F7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814BF"/>
    <w:pPr>
      <w:ind w:left="720"/>
      <w:contextualSpacing/>
    </w:pPr>
  </w:style>
  <w:style w:type="paragraph" w:styleId="a8">
    <w:name w:val="No Spacing"/>
    <w:uiPriority w:val="1"/>
    <w:qFormat/>
    <w:rsid w:val="00F40B2B"/>
    <w:rPr>
      <w:rFonts w:eastAsiaTheme="minorHAnsi" w:cstheme="minorBidi"/>
      <w:sz w:val="24"/>
      <w:szCs w:val="22"/>
      <w:lang w:eastAsia="en-US"/>
    </w:rPr>
  </w:style>
  <w:style w:type="paragraph" w:styleId="a9">
    <w:name w:val="Balloon Text"/>
    <w:basedOn w:val="a"/>
    <w:link w:val="aa"/>
    <w:rsid w:val="007B7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77ED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2E16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2E1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9">
    <w:name w:val="Сетка таблицы9"/>
    <w:basedOn w:val="a1"/>
    <w:next w:val="a6"/>
    <w:uiPriority w:val="59"/>
    <w:rsid w:val="004A06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AD6"/>
    <w:rPr>
      <w:sz w:val="24"/>
      <w:szCs w:val="24"/>
    </w:rPr>
  </w:style>
  <w:style w:type="paragraph" w:styleId="1">
    <w:name w:val="heading 1"/>
    <w:basedOn w:val="a"/>
    <w:next w:val="a"/>
    <w:qFormat/>
    <w:rsid w:val="00615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4913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rsid w:val="00B44A2A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B44A2A"/>
    <w:pPr>
      <w:spacing w:after="120" w:line="480" w:lineRule="auto"/>
    </w:pPr>
    <w:rPr>
      <w:sz w:val="20"/>
      <w:szCs w:val="20"/>
    </w:rPr>
  </w:style>
  <w:style w:type="paragraph" w:customStyle="1" w:styleId="11">
    <w:name w:val="Обычный1"/>
    <w:rsid w:val="00B44A2A"/>
    <w:pPr>
      <w:widowControl w:val="0"/>
    </w:pPr>
  </w:style>
  <w:style w:type="paragraph" w:customStyle="1" w:styleId="12">
    <w:name w:val="Ñòèëü1"/>
    <w:basedOn w:val="a"/>
    <w:rsid w:val="00B44A2A"/>
    <w:rPr>
      <w:rFonts w:ascii="Arial" w:hAnsi="Arial" w:cs="Arial"/>
      <w:sz w:val="28"/>
      <w:szCs w:val="28"/>
    </w:rPr>
  </w:style>
  <w:style w:type="paragraph" w:customStyle="1" w:styleId="13">
    <w:name w:val="Обычный1 Знак Знак"/>
    <w:rsid w:val="00B44A2A"/>
    <w:pPr>
      <w:widowControl w:val="0"/>
    </w:pPr>
    <w:rPr>
      <w:sz w:val="24"/>
      <w:szCs w:val="24"/>
    </w:rPr>
  </w:style>
  <w:style w:type="paragraph" w:customStyle="1" w:styleId="a3">
    <w:name w:val="Знак Знак"/>
    <w:basedOn w:val="a"/>
    <w:rsid w:val="00615B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 Знак Знак Знак Знак Знак"/>
    <w:basedOn w:val="a"/>
    <w:rsid w:val="007B30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er"/>
    <w:basedOn w:val="a"/>
    <w:rsid w:val="00D506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0645"/>
  </w:style>
  <w:style w:type="table" w:styleId="a6">
    <w:name w:val="Table Grid"/>
    <w:basedOn w:val="a1"/>
    <w:rsid w:val="0009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1 Знак"/>
    <w:basedOn w:val="a"/>
    <w:rsid w:val="00090EA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0">
    <w:name w:val="1 Знак Знак Знак1 Знак"/>
    <w:basedOn w:val="a"/>
    <w:rsid w:val="00B76F7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814BF"/>
    <w:pPr>
      <w:ind w:left="720"/>
      <w:contextualSpacing/>
    </w:pPr>
  </w:style>
  <w:style w:type="paragraph" w:styleId="a8">
    <w:name w:val="No Spacing"/>
    <w:uiPriority w:val="1"/>
    <w:qFormat/>
    <w:rsid w:val="00F40B2B"/>
    <w:rPr>
      <w:rFonts w:eastAsiaTheme="minorHAnsi" w:cstheme="minorBidi"/>
      <w:sz w:val="24"/>
      <w:szCs w:val="22"/>
      <w:lang w:eastAsia="en-US"/>
    </w:rPr>
  </w:style>
  <w:style w:type="paragraph" w:styleId="a9">
    <w:name w:val="Balloon Text"/>
    <w:basedOn w:val="a"/>
    <w:link w:val="aa"/>
    <w:rsid w:val="007B7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77ED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2E16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2E1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9">
    <w:name w:val="Сетка таблицы9"/>
    <w:basedOn w:val="a1"/>
    <w:next w:val="a6"/>
    <w:uiPriority w:val="59"/>
    <w:rsid w:val="004A06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58B9-48A6-466D-8FD2-968CB9BB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2017-02-06T09:00:00Z</cp:lastPrinted>
  <dcterms:created xsi:type="dcterms:W3CDTF">2018-04-03T02:19:00Z</dcterms:created>
  <dcterms:modified xsi:type="dcterms:W3CDTF">2018-04-03T02:19:00Z</dcterms:modified>
</cp:coreProperties>
</file>