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  <w:r w:rsidRPr="00025CA0">
        <w:rPr>
          <w:sz w:val="28"/>
          <w:szCs w:val="28"/>
        </w:rPr>
        <w:t xml:space="preserve">РЕВИЗИОННАЯ КОМИССИЯ </w:t>
      </w:r>
    </w:p>
    <w:p w:rsidR="00B63CD8" w:rsidRPr="00025CA0" w:rsidRDefault="00CF327A" w:rsidP="00CF327A">
      <w:pPr>
        <w:spacing w:line="276" w:lineRule="auto"/>
        <w:jc w:val="center"/>
        <w:rPr>
          <w:sz w:val="28"/>
          <w:szCs w:val="28"/>
        </w:rPr>
      </w:pPr>
      <w:r w:rsidRPr="00025CA0">
        <w:rPr>
          <w:sz w:val="28"/>
          <w:szCs w:val="28"/>
        </w:rPr>
        <w:t>ЮРГИНСКОГО МУНИЦИПАЛЬНОГО ОКРУГА</w:t>
      </w: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  <w:r w:rsidRPr="00025CA0">
        <w:rPr>
          <w:sz w:val="28"/>
          <w:szCs w:val="28"/>
        </w:rPr>
        <w:t>КЕМЕРОВСКОЙ ОБЛАСТИ-КУЗБАССА</w:t>
      </w: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025CA0">
        <w:rPr>
          <w:b/>
          <w:sz w:val="28"/>
          <w:szCs w:val="28"/>
        </w:rPr>
        <w:t xml:space="preserve">О Т Ч Е Т </w:t>
      </w:r>
    </w:p>
    <w:p w:rsidR="00CF327A" w:rsidRPr="00025CA0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025CA0">
        <w:rPr>
          <w:b/>
          <w:sz w:val="28"/>
          <w:szCs w:val="28"/>
        </w:rPr>
        <w:t>О ДЕЯТЕЛЬНОСТИ РЕВИЗИОННОЙ КОМИССИИ</w:t>
      </w:r>
    </w:p>
    <w:p w:rsidR="00CF327A" w:rsidRPr="00025CA0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025CA0">
        <w:rPr>
          <w:b/>
          <w:sz w:val="28"/>
          <w:szCs w:val="28"/>
        </w:rPr>
        <w:t>ЮРГИНСКОГО МУНИЦИПАЛЬНОГО ОКРУГА</w:t>
      </w:r>
    </w:p>
    <w:p w:rsidR="00CF327A" w:rsidRPr="00025CA0" w:rsidRDefault="00CF327A" w:rsidP="00B66110">
      <w:pPr>
        <w:spacing w:line="276" w:lineRule="auto"/>
        <w:jc w:val="center"/>
        <w:rPr>
          <w:b/>
          <w:sz w:val="28"/>
          <w:szCs w:val="28"/>
        </w:rPr>
      </w:pPr>
      <w:r w:rsidRPr="00025CA0">
        <w:rPr>
          <w:b/>
          <w:sz w:val="28"/>
          <w:szCs w:val="28"/>
        </w:rPr>
        <w:t>ЗА 202</w:t>
      </w:r>
      <w:r w:rsidR="00B66110" w:rsidRPr="00025CA0">
        <w:rPr>
          <w:b/>
          <w:sz w:val="28"/>
          <w:szCs w:val="28"/>
        </w:rPr>
        <w:t>2</w:t>
      </w:r>
      <w:r w:rsidRPr="00025CA0">
        <w:rPr>
          <w:b/>
          <w:sz w:val="28"/>
          <w:szCs w:val="28"/>
        </w:rPr>
        <w:t xml:space="preserve"> ГОД</w:t>
      </w:r>
    </w:p>
    <w:p w:rsidR="00CF327A" w:rsidRPr="00025CA0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EE0619" w:rsidRPr="00025CA0" w:rsidRDefault="00EE0619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</w:pPr>
    </w:p>
    <w:p w:rsidR="00CF327A" w:rsidRPr="00025CA0" w:rsidRDefault="00CF327A" w:rsidP="00CF327A">
      <w:pPr>
        <w:spacing w:line="276" w:lineRule="auto"/>
        <w:jc w:val="center"/>
        <w:rPr>
          <w:b/>
        </w:rPr>
      </w:pPr>
    </w:p>
    <w:p w:rsidR="00CF327A" w:rsidRPr="00025CA0" w:rsidRDefault="00CF327A" w:rsidP="004D458B">
      <w:pPr>
        <w:spacing w:line="276" w:lineRule="auto"/>
        <w:jc w:val="center"/>
        <w:rPr>
          <w:b/>
        </w:rPr>
      </w:pPr>
      <w:r w:rsidRPr="00025CA0">
        <w:rPr>
          <w:b/>
        </w:rPr>
        <w:t>ЮРГА 202</w:t>
      </w:r>
      <w:r w:rsidR="00B66110" w:rsidRPr="00025CA0">
        <w:rPr>
          <w:b/>
        </w:rPr>
        <w:t>3</w:t>
      </w:r>
    </w:p>
    <w:p w:rsidR="00CF327A" w:rsidRPr="00025CA0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Cs/>
          <w:sz w:val="28"/>
          <w:szCs w:val="28"/>
        </w:rPr>
      </w:pPr>
      <w:r w:rsidRPr="00025CA0">
        <w:rPr>
          <w:bCs/>
          <w:sz w:val="28"/>
          <w:szCs w:val="28"/>
        </w:rPr>
        <w:t>Содержание</w:t>
      </w:r>
    </w:p>
    <w:p w:rsidR="00CF327A" w:rsidRPr="00025CA0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2"/>
        <w:gridCol w:w="7536"/>
        <w:gridCol w:w="1479"/>
      </w:tblGrid>
      <w:tr w:rsidR="00CF327A" w:rsidRPr="00025CA0" w:rsidTr="0086385C">
        <w:tc>
          <w:tcPr>
            <w:tcW w:w="1122" w:type="dxa"/>
          </w:tcPr>
          <w:p w:rsidR="00CF327A" w:rsidRPr="00025CA0" w:rsidRDefault="00CF327A" w:rsidP="00CF327A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№ раздела</w:t>
            </w:r>
          </w:p>
        </w:tc>
        <w:tc>
          <w:tcPr>
            <w:tcW w:w="7665" w:type="dxa"/>
          </w:tcPr>
          <w:p w:rsidR="00CF327A" w:rsidRPr="00025CA0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1493" w:type="dxa"/>
          </w:tcPr>
          <w:p w:rsidR="00CF327A" w:rsidRPr="00025CA0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номер стр.</w:t>
            </w:r>
          </w:p>
        </w:tc>
      </w:tr>
      <w:tr w:rsidR="00CF327A" w:rsidRPr="00025CA0" w:rsidTr="0086385C">
        <w:tc>
          <w:tcPr>
            <w:tcW w:w="1122" w:type="dxa"/>
          </w:tcPr>
          <w:p w:rsidR="00CF327A" w:rsidRPr="00025CA0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65" w:type="dxa"/>
          </w:tcPr>
          <w:p w:rsidR="00CF327A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О</w:t>
            </w:r>
            <w:r w:rsidR="00CF327A" w:rsidRPr="00025CA0">
              <w:rPr>
                <w:bCs/>
                <w:sz w:val="28"/>
                <w:szCs w:val="28"/>
              </w:rPr>
              <w:t>бщие положения</w:t>
            </w:r>
          </w:p>
        </w:tc>
        <w:tc>
          <w:tcPr>
            <w:tcW w:w="1493" w:type="dxa"/>
          </w:tcPr>
          <w:p w:rsidR="00CF327A" w:rsidRPr="00025CA0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3</w:t>
            </w:r>
          </w:p>
        </w:tc>
      </w:tr>
      <w:tr w:rsidR="00CF327A" w:rsidRPr="00025CA0" w:rsidTr="0086385C">
        <w:tc>
          <w:tcPr>
            <w:tcW w:w="1122" w:type="dxa"/>
          </w:tcPr>
          <w:p w:rsidR="00CF327A" w:rsidRPr="00025CA0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665" w:type="dxa"/>
          </w:tcPr>
          <w:p w:rsidR="00CF327A" w:rsidRPr="00025CA0" w:rsidRDefault="00CF327A" w:rsidP="00CF327A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Планирование работы  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CF327A" w:rsidRPr="00025CA0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5</w:t>
            </w:r>
          </w:p>
        </w:tc>
      </w:tr>
      <w:tr w:rsidR="00CF327A" w:rsidRPr="00025CA0" w:rsidTr="0086385C">
        <w:tc>
          <w:tcPr>
            <w:tcW w:w="1122" w:type="dxa"/>
          </w:tcPr>
          <w:p w:rsidR="00CF327A" w:rsidRPr="00025CA0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665" w:type="dxa"/>
          </w:tcPr>
          <w:p w:rsidR="00CF327A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Выполнение раздела 1. «Контрольные мероприятия» плана работы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CF327A" w:rsidRPr="00025CA0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6</w:t>
            </w:r>
          </w:p>
        </w:tc>
      </w:tr>
      <w:tr w:rsidR="00CF327A" w:rsidRPr="00025CA0" w:rsidTr="0086385C">
        <w:tc>
          <w:tcPr>
            <w:tcW w:w="1122" w:type="dxa"/>
          </w:tcPr>
          <w:p w:rsidR="00CF327A" w:rsidRPr="00025CA0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665" w:type="dxa"/>
          </w:tcPr>
          <w:p w:rsidR="00CF327A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Выполнение раздела 2.  «Экспертно-аналитические мероприятия» плана работы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CF327A" w:rsidRPr="00025CA0" w:rsidRDefault="0080233C" w:rsidP="00025CA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1</w:t>
            </w:r>
            <w:r w:rsidR="00025CA0" w:rsidRPr="00025CA0">
              <w:rPr>
                <w:bCs/>
                <w:sz w:val="28"/>
                <w:szCs w:val="28"/>
              </w:rPr>
              <w:t>7</w:t>
            </w:r>
          </w:p>
        </w:tc>
      </w:tr>
      <w:tr w:rsidR="004509C8" w:rsidRPr="00025CA0" w:rsidTr="0086385C">
        <w:tc>
          <w:tcPr>
            <w:tcW w:w="1122" w:type="dxa"/>
          </w:tcPr>
          <w:p w:rsidR="004509C8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665" w:type="dxa"/>
          </w:tcPr>
          <w:p w:rsidR="004509C8" w:rsidRPr="00025CA0" w:rsidRDefault="004509C8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Выполнение раздела 3.  «Иные мероприятия» плана работы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4509C8" w:rsidRPr="00025CA0" w:rsidRDefault="0080233C" w:rsidP="00025CA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</w:t>
            </w:r>
            <w:r w:rsidR="00025CA0" w:rsidRPr="00025CA0">
              <w:rPr>
                <w:bCs/>
                <w:sz w:val="28"/>
                <w:szCs w:val="28"/>
              </w:rPr>
              <w:t>1</w:t>
            </w:r>
          </w:p>
        </w:tc>
      </w:tr>
      <w:tr w:rsidR="00CF327A" w:rsidRPr="00025CA0" w:rsidTr="0086385C">
        <w:tc>
          <w:tcPr>
            <w:tcW w:w="1122" w:type="dxa"/>
          </w:tcPr>
          <w:p w:rsidR="004509C8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CF327A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665" w:type="dxa"/>
          </w:tcPr>
          <w:p w:rsidR="00CF327A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493" w:type="dxa"/>
          </w:tcPr>
          <w:p w:rsidR="00CF327A" w:rsidRPr="00025CA0" w:rsidRDefault="0080233C" w:rsidP="00025CA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</w:t>
            </w:r>
            <w:r w:rsidR="00025CA0" w:rsidRPr="00025CA0">
              <w:rPr>
                <w:bCs/>
                <w:sz w:val="28"/>
                <w:szCs w:val="28"/>
              </w:rPr>
              <w:t>1</w:t>
            </w:r>
          </w:p>
        </w:tc>
      </w:tr>
      <w:tr w:rsidR="00CF327A" w:rsidRPr="00025CA0" w:rsidTr="0086385C">
        <w:tc>
          <w:tcPr>
            <w:tcW w:w="1122" w:type="dxa"/>
          </w:tcPr>
          <w:p w:rsidR="00CF327A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665" w:type="dxa"/>
          </w:tcPr>
          <w:p w:rsidR="00CF327A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Организационная работа</w:t>
            </w:r>
          </w:p>
        </w:tc>
        <w:tc>
          <w:tcPr>
            <w:tcW w:w="1493" w:type="dxa"/>
          </w:tcPr>
          <w:p w:rsidR="00CF327A" w:rsidRPr="00025CA0" w:rsidRDefault="00025CA0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22</w:t>
            </w:r>
          </w:p>
        </w:tc>
      </w:tr>
      <w:tr w:rsidR="00CF327A" w:rsidRPr="00025CA0" w:rsidTr="0086385C">
        <w:tc>
          <w:tcPr>
            <w:tcW w:w="1122" w:type="dxa"/>
          </w:tcPr>
          <w:p w:rsidR="00CF327A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665" w:type="dxa"/>
          </w:tcPr>
          <w:p w:rsidR="00CF327A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Методологическая работа</w:t>
            </w:r>
          </w:p>
        </w:tc>
        <w:tc>
          <w:tcPr>
            <w:tcW w:w="1493" w:type="dxa"/>
          </w:tcPr>
          <w:p w:rsidR="00CF327A" w:rsidRPr="00025CA0" w:rsidRDefault="00025CA0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23</w:t>
            </w:r>
          </w:p>
        </w:tc>
      </w:tr>
      <w:tr w:rsidR="0086385C" w:rsidRPr="00025CA0" w:rsidTr="0086385C">
        <w:tc>
          <w:tcPr>
            <w:tcW w:w="1122" w:type="dxa"/>
          </w:tcPr>
          <w:p w:rsidR="0086385C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665" w:type="dxa"/>
          </w:tcPr>
          <w:p w:rsidR="0086385C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Информационная деятельность</w:t>
            </w:r>
          </w:p>
        </w:tc>
        <w:tc>
          <w:tcPr>
            <w:tcW w:w="1493" w:type="dxa"/>
          </w:tcPr>
          <w:p w:rsidR="0086385C" w:rsidRPr="00025CA0" w:rsidRDefault="00025CA0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23</w:t>
            </w:r>
          </w:p>
        </w:tc>
      </w:tr>
      <w:tr w:rsidR="0086385C" w:rsidRPr="00025CA0" w:rsidTr="0086385C">
        <w:tc>
          <w:tcPr>
            <w:tcW w:w="1122" w:type="dxa"/>
          </w:tcPr>
          <w:p w:rsidR="0086385C" w:rsidRPr="00025CA0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665" w:type="dxa"/>
          </w:tcPr>
          <w:p w:rsidR="0086385C" w:rsidRPr="00025CA0" w:rsidRDefault="004B247F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Эффективность деятельности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86385C" w:rsidRPr="00025CA0" w:rsidRDefault="0023156E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</w:tr>
      <w:tr w:rsidR="0086385C" w:rsidRPr="00025CA0" w:rsidTr="0086385C">
        <w:tc>
          <w:tcPr>
            <w:tcW w:w="1122" w:type="dxa"/>
          </w:tcPr>
          <w:p w:rsidR="0086385C" w:rsidRPr="00025CA0" w:rsidRDefault="0086385C" w:rsidP="004509C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1</w:t>
            </w:r>
            <w:r w:rsidR="004509C8" w:rsidRPr="00025CA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65" w:type="dxa"/>
          </w:tcPr>
          <w:p w:rsidR="0086385C" w:rsidRPr="00025CA0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Задачи Ревизио</w:t>
            </w:r>
            <w:r w:rsidR="0080233C" w:rsidRPr="00025CA0">
              <w:rPr>
                <w:bCs/>
                <w:sz w:val="28"/>
                <w:szCs w:val="28"/>
              </w:rPr>
              <w:t>нной комиссии на 2023</w:t>
            </w:r>
            <w:r w:rsidRPr="00025CA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93" w:type="dxa"/>
          </w:tcPr>
          <w:p w:rsidR="0086385C" w:rsidRPr="00025CA0" w:rsidRDefault="00025CA0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25CA0">
              <w:rPr>
                <w:bCs/>
                <w:sz w:val="28"/>
                <w:szCs w:val="28"/>
              </w:rPr>
              <w:t>24</w:t>
            </w:r>
          </w:p>
        </w:tc>
      </w:tr>
    </w:tbl>
    <w:p w:rsidR="00CF327A" w:rsidRPr="00025CA0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4D458B" w:rsidRPr="00025CA0" w:rsidRDefault="004D458B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2F3722" w:rsidRPr="00025CA0" w:rsidRDefault="002F3722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2F3722" w:rsidRPr="00025CA0" w:rsidRDefault="002F3722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4D458B" w:rsidRPr="00025CA0" w:rsidRDefault="004D458B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Pr="00025CA0" w:rsidRDefault="00CF327A" w:rsidP="00CF327A">
      <w:pPr>
        <w:spacing w:line="276" w:lineRule="auto"/>
        <w:rPr>
          <w:b/>
          <w:bCs/>
          <w:sz w:val="28"/>
          <w:szCs w:val="28"/>
        </w:rPr>
      </w:pPr>
    </w:p>
    <w:p w:rsidR="00CF327A" w:rsidRPr="00025CA0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F40B2B" w:rsidRPr="00025CA0" w:rsidRDefault="00F40B2B" w:rsidP="0083208E">
      <w:pPr>
        <w:spacing w:line="276" w:lineRule="auto"/>
        <w:jc w:val="center"/>
        <w:rPr>
          <w:b/>
          <w:sz w:val="28"/>
          <w:szCs w:val="28"/>
        </w:rPr>
      </w:pPr>
      <w:r w:rsidRPr="00025CA0">
        <w:rPr>
          <w:b/>
          <w:bCs/>
          <w:sz w:val="28"/>
          <w:szCs w:val="28"/>
        </w:rPr>
        <w:t>О Т Ч Е Т</w:t>
      </w:r>
    </w:p>
    <w:p w:rsidR="00A476C8" w:rsidRPr="00025CA0" w:rsidRDefault="00F40B2B" w:rsidP="0083208E">
      <w:pPr>
        <w:spacing w:line="276" w:lineRule="auto"/>
        <w:jc w:val="center"/>
        <w:rPr>
          <w:b/>
          <w:bCs/>
          <w:sz w:val="28"/>
          <w:szCs w:val="28"/>
        </w:rPr>
      </w:pPr>
      <w:r w:rsidRPr="00025CA0">
        <w:rPr>
          <w:b/>
          <w:bCs/>
          <w:sz w:val="28"/>
          <w:szCs w:val="28"/>
        </w:rPr>
        <w:t xml:space="preserve">о деятельности Ревизионной комиссии </w:t>
      </w:r>
    </w:p>
    <w:p w:rsidR="00F40B2B" w:rsidRPr="00025CA0" w:rsidRDefault="00F40B2B" w:rsidP="0083208E">
      <w:pPr>
        <w:spacing w:line="276" w:lineRule="auto"/>
        <w:jc w:val="center"/>
        <w:rPr>
          <w:b/>
          <w:bCs/>
          <w:sz w:val="28"/>
          <w:szCs w:val="28"/>
        </w:rPr>
      </w:pPr>
      <w:r w:rsidRPr="00025CA0">
        <w:rPr>
          <w:b/>
          <w:bCs/>
          <w:sz w:val="28"/>
          <w:szCs w:val="28"/>
        </w:rPr>
        <w:t xml:space="preserve">Юргинского муниципального </w:t>
      </w:r>
      <w:r w:rsidR="00E07CE9" w:rsidRPr="00025CA0">
        <w:rPr>
          <w:b/>
          <w:bCs/>
          <w:sz w:val="28"/>
          <w:szCs w:val="28"/>
        </w:rPr>
        <w:t>округа</w:t>
      </w:r>
      <w:r w:rsidRPr="00025CA0">
        <w:rPr>
          <w:b/>
          <w:bCs/>
          <w:sz w:val="28"/>
          <w:szCs w:val="28"/>
        </w:rPr>
        <w:t xml:space="preserve"> за 20</w:t>
      </w:r>
      <w:r w:rsidR="00E07CE9" w:rsidRPr="00025CA0">
        <w:rPr>
          <w:b/>
          <w:bCs/>
          <w:sz w:val="28"/>
          <w:szCs w:val="28"/>
        </w:rPr>
        <w:t>2</w:t>
      </w:r>
      <w:r w:rsidR="00BE453C" w:rsidRPr="00025CA0">
        <w:rPr>
          <w:b/>
          <w:bCs/>
          <w:sz w:val="28"/>
          <w:szCs w:val="28"/>
        </w:rPr>
        <w:t>2</w:t>
      </w:r>
      <w:r w:rsidRPr="00025CA0">
        <w:rPr>
          <w:b/>
          <w:bCs/>
          <w:sz w:val="28"/>
          <w:szCs w:val="28"/>
        </w:rPr>
        <w:t xml:space="preserve"> год</w:t>
      </w:r>
    </w:p>
    <w:p w:rsidR="00F40B2B" w:rsidRPr="00025CA0" w:rsidRDefault="00F40B2B" w:rsidP="0083208E">
      <w:pPr>
        <w:spacing w:line="276" w:lineRule="auto"/>
        <w:jc w:val="both"/>
        <w:rPr>
          <w:sz w:val="28"/>
          <w:szCs w:val="28"/>
        </w:rPr>
      </w:pPr>
    </w:p>
    <w:p w:rsidR="00143804" w:rsidRPr="00025CA0" w:rsidRDefault="00F40B2B" w:rsidP="00982F03">
      <w:pPr>
        <w:spacing w:line="276" w:lineRule="auto"/>
        <w:jc w:val="both"/>
      </w:pPr>
      <w:r w:rsidRPr="00025CA0">
        <w:tab/>
      </w:r>
      <w:r w:rsidR="00F32375" w:rsidRPr="00025CA0">
        <w:t>Отчет о деятельности Ревизионной комиссии Юргинского муниципального округа (далее по тексту – Ревизионная комиссия) подготовлен во исполнение п.2 ст.19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39 Устава муниципального образования Юргинский муниципальный округ</w:t>
      </w:r>
      <w:r w:rsidR="004563F0" w:rsidRPr="00025CA0">
        <w:t xml:space="preserve"> Кемеровской области - Кузбасса</w:t>
      </w:r>
      <w:r w:rsidR="00F32375" w:rsidRPr="00025CA0">
        <w:t>, ст. 21 Положения о контрольно-счетном органе Юргинского  муниципального округа</w:t>
      </w:r>
      <w:r w:rsidR="00CC00EC" w:rsidRPr="00025CA0">
        <w:t>, утвержденного Решением Совета народных депутатов Юргинского муни</w:t>
      </w:r>
      <w:r w:rsidR="00A261F8" w:rsidRPr="00025CA0">
        <w:t xml:space="preserve">ципального округа от </w:t>
      </w:r>
      <w:r w:rsidR="00F2227A" w:rsidRPr="00025CA0">
        <w:t>28.10.2021</w:t>
      </w:r>
      <w:r w:rsidR="00A261F8" w:rsidRPr="00025CA0">
        <w:t xml:space="preserve"> </w:t>
      </w:r>
      <w:r w:rsidR="00CC00EC" w:rsidRPr="00025CA0">
        <w:t xml:space="preserve"> № </w:t>
      </w:r>
      <w:r w:rsidR="00F2227A" w:rsidRPr="00025CA0">
        <w:t>155</w:t>
      </w:r>
      <w:r w:rsidR="00CC00EC" w:rsidRPr="00025CA0">
        <w:t>-НА</w:t>
      </w:r>
      <w:r w:rsidR="00F32375" w:rsidRPr="00025CA0">
        <w:t>.</w:t>
      </w:r>
    </w:p>
    <w:p w:rsidR="0043460A" w:rsidRPr="00025CA0" w:rsidRDefault="0043460A" w:rsidP="00982F03">
      <w:pPr>
        <w:spacing w:line="276" w:lineRule="auto"/>
        <w:jc w:val="both"/>
      </w:pPr>
    </w:p>
    <w:p w:rsidR="003778DA" w:rsidRPr="00025CA0" w:rsidRDefault="003778DA" w:rsidP="00982F03">
      <w:pPr>
        <w:spacing w:line="276" w:lineRule="auto"/>
        <w:ind w:firstLine="708"/>
        <w:jc w:val="both"/>
      </w:pPr>
      <w:r w:rsidRPr="00025CA0">
        <w:t>Отчет о деятельности Ревизионной комиссии Юргинского муниципального округа  за 202</w:t>
      </w:r>
      <w:r w:rsidR="00BE453C" w:rsidRPr="00025CA0">
        <w:t>2</w:t>
      </w:r>
      <w:r w:rsidRPr="00025CA0">
        <w:t xml:space="preserve"> год подготовлен на основе:</w:t>
      </w:r>
    </w:p>
    <w:p w:rsidR="003778DA" w:rsidRPr="00025CA0" w:rsidRDefault="003778DA" w:rsidP="00982F03">
      <w:pPr>
        <w:spacing w:line="276" w:lineRule="auto"/>
        <w:ind w:firstLine="708"/>
        <w:jc w:val="both"/>
      </w:pPr>
      <w:r w:rsidRPr="00025CA0">
        <w:t>-</w:t>
      </w:r>
      <w:r w:rsidRPr="00025CA0">
        <w:tab/>
        <w:t>обобщения и анализа информации из отчетов о проведенных в отчетном году контрольных мероприяти</w:t>
      </w:r>
      <w:r w:rsidR="006F7D67" w:rsidRPr="00025CA0">
        <w:t>ях</w:t>
      </w:r>
      <w:r w:rsidRPr="00025CA0">
        <w:t>, с учетом информации, предоставленной в ответ на представления и предписания Ре</w:t>
      </w:r>
      <w:r w:rsidR="00DB70B2" w:rsidRPr="00025CA0">
        <w:t>визионной комиссии</w:t>
      </w:r>
      <w:r w:rsidRPr="00025CA0">
        <w:t>;</w:t>
      </w:r>
    </w:p>
    <w:p w:rsidR="003778DA" w:rsidRPr="00025CA0" w:rsidRDefault="003778DA" w:rsidP="00982F03">
      <w:pPr>
        <w:spacing w:line="276" w:lineRule="auto"/>
        <w:ind w:firstLine="708"/>
        <w:jc w:val="both"/>
      </w:pPr>
      <w:r w:rsidRPr="00025CA0">
        <w:t>-</w:t>
      </w:r>
      <w:r w:rsidRPr="00025CA0">
        <w:tab/>
        <w:t>обобщения и анализа информации из заключений Ревизионной комиссии</w:t>
      </w:r>
      <w:r w:rsidR="006F7D67" w:rsidRPr="00025CA0">
        <w:t>,</w:t>
      </w:r>
      <w:r w:rsidRPr="00025CA0">
        <w:t xml:space="preserve"> по результатам проведенных в отчетном году экспертно-аналитических мероприятий, с учетом информации о реализации предложений Ревизионной комиссии,</w:t>
      </w:r>
      <w:r w:rsidRPr="00025CA0">
        <w:tab/>
        <w:t>содержащихся в заключениях;</w:t>
      </w:r>
    </w:p>
    <w:p w:rsidR="003778DA" w:rsidRPr="00025CA0" w:rsidRDefault="003778DA" w:rsidP="00982F03">
      <w:pPr>
        <w:spacing w:line="276" w:lineRule="auto"/>
        <w:ind w:firstLine="708"/>
        <w:jc w:val="both"/>
      </w:pPr>
      <w:r w:rsidRPr="00025CA0">
        <w:t>-</w:t>
      </w:r>
      <w:r w:rsidRPr="00025CA0">
        <w:tab/>
        <w:t>обобщения и анализа информации о проведенных Ревизионной комиссией  прочих мероприяти</w:t>
      </w:r>
      <w:r w:rsidR="006F7D67" w:rsidRPr="00025CA0">
        <w:t>ях</w:t>
      </w:r>
      <w:r w:rsidRPr="00025CA0">
        <w:t xml:space="preserve"> - в соответствии с полномочиями определенными</w:t>
      </w:r>
      <w:r w:rsidRPr="00025CA0">
        <w:tab/>
        <w:t>Бюджетн</w:t>
      </w:r>
      <w:r w:rsidR="00DB70B2" w:rsidRPr="00025CA0">
        <w:t>ы</w:t>
      </w:r>
      <w:r w:rsidRPr="00025CA0">
        <w:t>м кодекс</w:t>
      </w:r>
      <w:r w:rsidR="00DB70B2" w:rsidRPr="00025CA0">
        <w:t xml:space="preserve">ом </w:t>
      </w:r>
      <w:r w:rsidRPr="00025CA0">
        <w:t xml:space="preserve"> Российской Федерации, Закон</w:t>
      </w:r>
      <w:r w:rsidR="00DB70B2" w:rsidRPr="00025CA0">
        <w:t>ом</w:t>
      </w:r>
      <w:r w:rsidRPr="00025CA0">
        <w:t xml:space="preserve"> Российской Федерации № 6-ФЗ «Об общих принципах организации и деятельности контрольно-счетных</w:t>
      </w:r>
      <w:r w:rsidRPr="00025CA0">
        <w:tab/>
        <w:t>органов</w:t>
      </w:r>
      <w:r w:rsidR="006F7D67" w:rsidRPr="00025CA0">
        <w:t xml:space="preserve"> субъектов Российской Федерации</w:t>
      </w:r>
      <w:r w:rsidRPr="00025CA0">
        <w:t xml:space="preserve"> муниципальных</w:t>
      </w:r>
      <w:r w:rsidR="002B0EDB" w:rsidRPr="00025CA0">
        <w:t xml:space="preserve"> </w:t>
      </w:r>
      <w:r w:rsidRPr="00025CA0">
        <w:t>образований»,</w:t>
      </w:r>
      <w:r w:rsidR="002B0EDB" w:rsidRPr="00025CA0">
        <w:t xml:space="preserve"> Положени</w:t>
      </w:r>
      <w:r w:rsidR="00DB70B2" w:rsidRPr="00025CA0">
        <w:t>ем</w:t>
      </w:r>
      <w:r w:rsidR="002B0EDB" w:rsidRPr="00025CA0">
        <w:t xml:space="preserve"> о  контрольно-счетном органе Юргинского муниципального округа</w:t>
      </w:r>
      <w:r w:rsidRPr="00025CA0">
        <w:t>;</w:t>
      </w:r>
    </w:p>
    <w:p w:rsidR="003778DA" w:rsidRPr="00025CA0" w:rsidRDefault="003778DA" w:rsidP="00982F03">
      <w:pPr>
        <w:spacing w:line="276" w:lineRule="auto"/>
        <w:ind w:firstLine="708"/>
        <w:jc w:val="both"/>
      </w:pPr>
      <w:r w:rsidRPr="00025CA0">
        <w:t>-</w:t>
      </w:r>
      <w:r w:rsidRPr="00025CA0">
        <w:tab/>
        <w:t xml:space="preserve">обобщения и анализа прочей информации о деятельности </w:t>
      </w:r>
      <w:r w:rsidR="002B0EDB" w:rsidRPr="00025CA0">
        <w:t xml:space="preserve">Ревизионной комиссии Юргинского муниципального округа </w:t>
      </w:r>
      <w:r w:rsidRPr="00025CA0">
        <w:t>в отчетном году.</w:t>
      </w:r>
    </w:p>
    <w:p w:rsidR="007474A9" w:rsidRPr="00025CA0" w:rsidRDefault="007474A9" w:rsidP="007B1E1A">
      <w:pPr>
        <w:jc w:val="center"/>
        <w:rPr>
          <w:color w:val="000000"/>
        </w:rPr>
      </w:pPr>
    </w:p>
    <w:p w:rsidR="00F40B2B" w:rsidRPr="00025CA0" w:rsidRDefault="00F40B2B" w:rsidP="00CF327A">
      <w:pPr>
        <w:pStyle w:val="a8"/>
        <w:numPr>
          <w:ilvl w:val="0"/>
          <w:numId w:val="16"/>
        </w:numPr>
        <w:jc w:val="center"/>
      </w:pPr>
      <w:r w:rsidRPr="00025CA0">
        <w:rPr>
          <w:b/>
          <w:bCs/>
        </w:rPr>
        <w:t>Общие положения</w:t>
      </w:r>
    </w:p>
    <w:p w:rsidR="00F40B2B" w:rsidRPr="00025CA0" w:rsidRDefault="00F40B2B" w:rsidP="007B1E1A">
      <w:pPr>
        <w:jc w:val="center"/>
      </w:pPr>
    </w:p>
    <w:p w:rsidR="003D2659" w:rsidRPr="00025CA0" w:rsidRDefault="00F40B2B" w:rsidP="00982F03">
      <w:pPr>
        <w:spacing w:line="276" w:lineRule="auto"/>
        <w:jc w:val="both"/>
      </w:pPr>
      <w:r w:rsidRPr="00025CA0">
        <w:tab/>
        <w:t xml:space="preserve">Ревизионная комиссия - постоянно действующий контрольно-счетный орган внешнего муниципального финансового контроля, который образован Советом </w:t>
      </w:r>
      <w:r w:rsidR="00A476C8" w:rsidRPr="00025CA0">
        <w:t xml:space="preserve">народных </w:t>
      </w:r>
      <w:r w:rsidRPr="00025CA0">
        <w:t xml:space="preserve">депутатов Юргинского </w:t>
      </w:r>
      <w:r w:rsidR="00A476C8" w:rsidRPr="00025CA0">
        <w:t xml:space="preserve">муниципального </w:t>
      </w:r>
      <w:r w:rsidR="00E07CE9" w:rsidRPr="00025CA0">
        <w:t>округа</w:t>
      </w:r>
      <w:r w:rsidRPr="00025CA0">
        <w:t xml:space="preserve"> в целях осуществления на территории </w:t>
      </w:r>
      <w:r w:rsidR="00E07CE9" w:rsidRPr="00025CA0">
        <w:t>округа</w:t>
      </w:r>
      <w:r w:rsidRPr="00025CA0">
        <w:t xml:space="preserve"> внешнего финансового контроля за исполнением местного бюджета, соблюдением установленного порядка подготовки и рассмотрения проекта местного бюджета,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  Юргинского</w:t>
      </w:r>
      <w:r w:rsidR="00A476C8" w:rsidRPr="00025CA0">
        <w:t xml:space="preserve"> муниципального </w:t>
      </w:r>
      <w:r w:rsidRPr="00025CA0">
        <w:t xml:space="preserve"> </w:t>
      </w:r>
      <w:r w:rsidR="00E07CE9" w:rsidRPr="00025CA0">
        <w:t>округа</w:t>
      </w:r>
      <w:r w:rsidRPr="00025CA0">
        <w:t>.</w:t>
      </w:r>
    </w:p>
    <w:p w:rsidR="002B0EDB" w:rsidRPr="00025CA0" w:rsidRDefault="002B0EDB" w:rsidP="00982F03">
      <w:pPr>
        <w:spacing w:line="276" w:lineRule="auto"/>
        <w:jc w:val="both"/>
      </w:pPr>
      <w:r w:rsidRPr="00025CA0">
        <w:tab/>
        <w:t>В соответствии с пунктом 1 статьи 23 Устава Юргинского муниципального округа Ревизионная комиссия входит в структуру органов местного самоуправления  Юргинского муниципального округа.</w:t>
      </w:r>
    </w:p>
    <w:p w:rsidR="003D2659" w:rsidRPr="00025CA0" w:rsidRDefault="00E165C0" w:rsidP="00982F03">
      <w:pPr>
        <w:spacing w:line="276" w:lineRule="auto"/>
        <w:jc w:val="both"/>
      </w:pPr>
      <w:r w:rsidRPr="00025CA0">
        <w:tab/>
        <w:t>Ревизионная комиссия  подотчетна Совету народных депутатов Юргинского муниципального округа, наделена организационной и функциональной независимостью, обладает правами юридического лица.</w:t>
      </w:r>
    </w:p>
    <w:p w:rsidR="003D2659" w:rsidRPr="00025CA0" w:rsidRDefault="00E165C0" w:rsidP="00982F03">
      <w:pPr>
        <w:spacing w:line="276" w:lineRule="auto"/>
        <w:ind w:firstLine="708"/>
        <w:jc w:val="both"/>
      </w:pPr>
      <w:r w:rsidRPr="00025CA0">
        <w:t>В соответствии с Бюджетным кодексом Российской Федерации, Уставом Юргинского муниципального округа, Положением о контрольно-счетном органе Юргинского муниципального округа, Положением о бюджетном процессе в Юргинском муниципальном округе Ревизионная комиссия  является участником бюджетного процесса.</w:t>
      </w:r>
    </w:p>
    <w:p w:rsidR="0081341D" w:rsidRPr="00025CA0" w:rsidRDefault="00F40B2B" w:rsidP="00982F03">
      <w:pPr>
        <w:spacing w:line="276" w:lineRule="auto"/>
        <w:jc w:val="both"/>
      </w:pPr>
      <w:r w:rsidRPr="00025CA0">
        <w:tab/>
      </w:r>
      <w:r w:rsidR="005A0B38" w:rsidRPr="00025CA0">
        <w:t xml:space="preserve">Полномочия </w:t>
      </w:r>
      <w:r w:rsidRPr="00025CA0">
        <w:t>Ревизионной комиссии определены Бюджетным кодексом Российск</w:t>
      </w:r>
      <w:r w:rsidR="00516F10" w:rsidRPr="00025CA0">
        <w:t xml:space="preserve">ой Федерации, </w:t>
      </w:r>
      <w:r w:rsidRPr="00025CA0">
        <w:t>Федеральным законом 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</w:t>
      </w:r>
      <w:r w:rsidR="003C5BB0" w:rsidRPr="00025CA0">
        <w:t>лее - Федеральный закон 6-ФЗ), О</w:t>
      </w:r>
      <w:r w:rsidRPr="00025CA0">
        <w:t>бластным законом от 29.09.2011 № 96-ОЗ «Об отдельных вопросах организации и деятельности контрольно-счетных органов муниципальных образований Кемеровской области», Уставом Юргинского</w:t>
      </w:r>
      <w:r w:rsidR="00A476C8" w:rsidRPr="00025CA0">
        <w:t xml:space="preserve"> муниципального </w:t>
      </w:r>
      <w:r w:rsidRPr="00025CA0">
        <w:t xml:space="preserve"> </w:t>
      </w:r>
      <w:r w:rsidR="00E07CE9" w:rsidRPr="00025CA0">
        <w:t>округа</w:t>
      </w:r>
      <w:r w:rsidRPr="00025CA0">
        <w:t>,</w:t>
      </w:r>
      <w:r w:rsidR="00227C35" w:rsidRPr="00025CA0">
        <w:t xml:space="preserve"> </w:t>
      </w:r>
      <w:r w:rsidRPr="00025CA0">
        <w:t xml:space="preserve"> Положением</w:t>
      </w:r>
      <w:r w:rsidR="00F01F2F" w:rsidRPr="00025CA0">
        <w:t xml:space="preserve"> о бюджетном процессе в Юргинском муниципальном </w:t>
      </w:r>
      <w:r w:rsidR="00E07CE9" w:rsidRPr="00025CA0">
        <w:t>округе</w:t>
      </w:r>
      <w:r w:rsidR="00F01F2F" w:rsidRPr="00025CA0">
        <w:t>,</w:t>
      </w:r>
      <w:r w:rsidRPr="00025CA0">
        <w:t xml:space="preserve"> утвержденн</w:t>
      </w:r>
      <w:r w:rsidR="00F01F2F" w:rsidRPr="00025CA0">
        <w:t>ы</w:t>
      </w:r>
      <w:r w:rsidRPr="00025CA0">
        <w:t xml:space="preserve">м решением Совета </w:t>
      </w:r>
      <w:r w:rsidR="00E07CE9" w:rsidRPr="00025CA0">
        <w:t xml:space="preserve">народных </w:t>
      </w:r>
      <w:r w:rsidRPr="00025CA0">
        <w:t xml:space="preserve">депутатов Юргинского </w:t>
      </w:r>
      <w:r w:rsidR="00E07CE9" w:rsidRPr="00025CA0">
        <w:t xml:space="preserve">муниципального округа </w:t>
      </w:r>
      <w:r w:rsidRPr="00025CA0">
        <w:t xml:space="preserve"> от </w:t>
      </w:r>
      <w:r w:rsidR="00E07CE9" w:rsidRPr="00025CA0">
        <w:t>26.12.2019</w:t>
      </w:r>
      <w:r w:rsidR="00F01F2F" w:rsidRPr="00025CA0">
        <w:t xml:space="preserve"> </w:t>
      </w:r>
      <w:r w:rsidR="001C6859" w:rsidRPr="00025CA0">
        <w:t xml:space="preserve"> № </w:t>
      </w:r>
      <w:r w:rsidR="00382740" w:rsidRPr="00025CA0">
        <w:t>1</w:t>
      </w:r>
      <w:r w:rsidR="00E07CE9" w:rsidRPr="00025CA0">
        <w:t>0-НА, Положением  о контрольно-счетном органе</w:t>
      </w:r>
      <w:r w:rsidRPr="00025CA0">
        <w:t xml:space="preserve">  Юргинского муниципального </w:t>
      </w:r>
      <w:r w:rsidR="00E07CE9" w:rsidRPr="00025CA0">
        <w:t xml:space="preserve">округа, </w:t>
      </w:r>
      <w:r w:rsidRPr="00025CA0">
        <w:t xml:space="preserve"> утвержденн</w:t>
      </w:r>
      <w:r w:rsidR="00516F10" w:rsidRPr="00025CA0">
        <w:t>ы</w:t>
      </w:r>
      <w:r w:rsidRPr="00025CA0">
        <w:t xml:space="preserve">м решением Совета </w:t>
      </w:r>
      <w:r w:rsidR="00E07CE9" w:rsidRPr="00025CA0">
        <w:t xml:space="preserve">народных </w:t>
      </w:r>
      <w:r w:rsidRPr="00025CA0">
        <w:t xml:space="preserve">депутатов Юргинского </w:t>
      </w:r>
      <w:r w:rsidR="00516F10" w:rsidRPr="00025CA0">
        <w:t xml:space="preserve">муниципального </w:t>
      </w:r>
      <w:r w:rsidR="00E07CE9" w:rsidRPr="00025CA0">
        <w:t xml:space="preserve">округа </w:t>
      </w:r>
      <w:r w:rsidRPr="00025CA0">
        <w:t xml:space="preserve"> от </w:t>
      </w:r>
      <w:r w:rsidR="00D166AA" w:rsidRPr="00025CA0">
        <w:t>28.10.2021</w:t>
      </w:r>
      <w:r w:rsidR="00E07CE9" w:rsidRPr="00025CA0">
        <w:t xml:space="preserve"> № </w:t>
      </w:r>
      <w:r w:rsidR="00D166AA" w:rsidRPr="00025CA0">
        <w:t>155</w:t>
      </w:r>
      <w:r w:rsidR="00E07CE9" w:rsidRPr="00025CA0">
        <w:t>-Н</w:t>
      </w:r>
      <w:r w:rsidRPr="00025CA0">
        <w:t>А.</w:t>
      </w:r>
    </w:p>
    <w:p w:rsidR="0021210F" w:rsidRPr="00025CA0" w:rsidRDefault="0021210F" w:rsidP="00982F03">
      <w:pPr>
        <w:spacing w:line="276" w:lineRule="auto"/>
        <w:jc w:val="both"/>
      </w:pPr>
    </w:p>
    <w:p w:rsidR="007D0B6C" w:rsidRPr="00025CA0" w:rsidRDefault="007E4F5F" w:rsidP="0021210F">
      <w:pPr>
        <w:spacing w:line="276" w:lineRule="auto"/>
        <w:ind w:firstLine="708"/>
        <w:jc w:val="center"/>
      </w:pPr>
      <w:r w:rsidRPr="00025CA0">
        <w:t>Таблица 1 -</w:t>
      </w:r>
      <w:r w:rsidR="0021210F" w:rsidRPr="00025CA0">
        <w:t xml:space="preserve"> </w:t>
      </w:r>
      <w:r w:rsidR="007D0B6C" w:rsidRPr="00025CA0">
        <w:t>Фактическое исполнение Ревизионной комисси</w:t>
      </w:r>
      <w:r w:rsidR="00DB70B2" w:rsidRPr="00025CA0">
        <w:t>ей</w:t>
      </w:r>
      <w:r w:rsidR="007D0B6C" w:rsidRPr="00025CA0">
        <w:t xml:space="preserve"> Юргинского муниципального округа </w:t>
      </w:r>
      <w:r w:rsidR="006F7D67" w:rsidRPr="00025CA0">
        <w:t>своих полномочий</w:t>
      </w:r>
    </w:p>
    <w:p w:rsidR="007D0B6C" w:rsidRPr="00025CA0" w:rsidRDefault="007D0B6C" w:rsidP="007B1E1A">
      <w:pPr>
        <w:jc w:val="righ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1949"/>
      </w:tblGrid>
      <w:tr w:rsidR="00B66110" w:rsidRPr="00025CA0" w:rsidTr="00091B80">
        <w:trPr>
          <w:trHeight w:val="300"/>
        </w:trPr>
        <w:tc>
          <w:tcPr>
            <w:tcW w:w="6345" w:type="dxa"/>
            <w:vMerge w:val="restart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Полномочие</w:t>
            </w:r>
          </w:p>
        </w:tc>
        <w:tc>
          <w:tcPr>
            <w:tcW w:w="1843" w:type="dxa"/>
            <w:vMerge w:val="restart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проведены контрольные мероприятия в 2022  году</w:t>
            </w:r>
          </w:p>
        </w:tc>
        <w:tc>
          <w:tcPr>
            <w:tcW w:w="1949" w:type="dxa"/>
            <w:vMerge w:val="restart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проведены экспертно</w:t>
            </w:r>
            <w:r w:rsidRPr="00025CA0">
              <w:rPr>
                <w:sz w:val="22"/>
                <w:szCs w:val="22"/>
              </w:rPr>
              <w:softHyphen/>
              <w:t>аналитические мероприятия в 2022 году</w:t>
            </w:r>
          </w:p>
        </w:tc>
      </w:tr>
      <w:tr w:rsidR="00B66110" w:rsidRPr="00025CA0" w:rsidTr="00091B80">
        <w:trPr>
          <w:trHeight w:val="300"/>
        </w:trPr>
        <w:tc>
          <w:tcPr>
            <w:tcW w:w="6345" w:type="dxa"/>
            <w:vMerge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</w:p>
        </w:tc>
      </w:tr>
      <w:tr w:rsidR="00B66110" w:rsidRPr="00025CA0" w:rsidTr="00091B80">
        <w:trPr>
          <w:trHeight w:val="450"/>
        </w:trPr>
        <w:tc>
          <w:tcPr>
            <w:tcW w:w="6345" w:type="dxa"/>
            <w:vMerge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Внешняя проверка  годового отчета об исполнении местного бюджета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 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1 мероприятия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Экспертиза </w:t>
            </w:r>
            <w:r w:rsidR="00B66110" w:rsidRPr="00025CA0">
              <w:rPr>
                <w:sz w:val="22"/>
                <w:szCs w:val="22"/>
              </w:rPr>
              <w:t>проекта бюджета Юргинского муниципального округа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 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1 мероприятие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Внешняя проверка бюджетной отчетности главных администраторов бюджетных средств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 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10 мероприятий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Организация </w:t>
            </w:r>
            <w:r w:rsidR="00B66110" w:rsidRPr="00025CA0">
              <w:rPr>
                <w:sz w:val="22"/>
                <w:szCs w:val="22"/>
              </w:rPr>
              <w:t>и осуществление контроля</w:t>
            </w:r>
            <w:r w:rsidR="0023156E">
              <w:rPr>
                <w:sz w:val="22"/>
                <w:szCs w:val="22"/>
              </w:rPr>
              <w:t>,</w:t>
            </w:r>
            <w:r w:rsidR="00B66110" w:rsidRPr="00025CA0">
              <w:rPr>
                <w:sz w:val="22"/>
                <w:szCs w:val="22"/>
              </w:rPr>
              <w:t xml:space="preserve"> за законностью, результативностью (эффективностью и экономностью) использования средств  местного бюджета и иных источников, предусмотренных законодательством Российской Федерации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8 мероприятий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 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Итого</w:t>
            </w:r>
            <w:r w:rsidR="0023156E">
              <w:rPr>
                <w:sz w:val="22"/>
                <w:szCs w:val="22"/>
              </w:rPr>
              <w:t xml:space="preserve"> проведено</w:t>
            </w:r>
          </w:p>
          <w:p w:rsidR="0023156E" w:rsidRPr="00025CA0" w:rsidRDefault="0023156E" w:rsidP="00B66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составлено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8 мероприятий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12 мероприятий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313CB1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В </w:t>
            </w:r>
            <w:r w:rsidR="00B66110" w:rsidRPr="00025CA0">
              <w:rPr>
                <w:sz w:val="22"/>
                <w:szCs w:val="22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Ревизионной комиссией проводятся проверки, анализ, обследования  в ходе осуществления в установленном порядке контрольных и экспертно-аналитических мероприятий</w:t>
            </w:r>
            <w:r w:rsidR="0023156E">
              <w:rPr>
                <w:sz w:val="22"/>
                <w:szCs w:val="22"/>
              </w:rPr>
              <w:t xml:space="preserve">, по результатам </w:t>
            </w:r>
            <w:r w:rsidR="00313CB1">
              <w:rPr>
                <w:sz w:val="22"/>
                <w:szCs w:val="22"/>
              </w:rPr>
              <w:t>подготовлено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8 отчетов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12 заключений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В </w:t>
            </w:r>
            <w:r w:rsidR="00B66110" w:rsidRPr="00025CA0">
              <w:rPr>
                <w:sz w:val="22"/>
                <w:szCs w:val="22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Ревизионной комиссией направляются объектам контроля представления, предписания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8 представлений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нет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В </w:t>
            </w:r>
            <w:r w:rsidR="00B66110" w:rsidRPr="00025CA0">
              <w:rPr>
                <w:sz w:val="22"/>
                <w:szCs w:val="22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органами внешнего государственного финансового контроля: направляются финансовым органам (органам управления государственными внебюджетными фондами) уведомления о применении бюджетных мер принуждения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нет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нет</w:t>
            </w:r>
          </w:p>
        </w:tc>
      </w:tr>
      <w:tr w:rsidR="00B66110" w:rsidRPr="00025CA0" w:rsidTr="00091B80">
        <w:trPr>
          <w:trHeight w:val="20"/>
        </w:trPr>
        <w:tc>
          <w:tcPr>
            <w:tcW w:w="6345" w:type="dxa"/>
            <w:hideMark/>
          </w:tcPr>
          <w:p w:rsidR="00B66110" w:rsidRPr="00025CA0" w:rsidRDefault="005746F6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В </w:t>
            </w:r>
            <w:r w:rsidR="00B66110" w:rsidRPr="00025CA0">
              <w:rPr>
                <w:sz w:val="22"/>
                <w:szCs w:val="22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органами внешнего государственного финансового контроля: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</w:t>
            </w:r>
          </w:p>
        </w:tc>
        <w:tc>
          <w:tcPr>
            <w:tcW w:w="1843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нет</w:t>
            </w:r>
          </w:p>
        </w:tc>
        <w:tc>
          <w:tcPr>
            <w:tcW w:w="1949" w:type="dxa"/>
            <w:hideMark/>
          </w:tcPr>
          <w:p w:rsidR="00B66110" w:rsidRPr="00025CA0" w:rsidRDefault="00B66110" w:rsidP="00B66110">
            <w:pPr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нет</w:t>
            </w:r>
          </w:p>
        </w:tc>
      </w:tr>
    </w:tbl>
    <w:p w:rsidR="00C3589B" w:rsidRPr="00025CA0" w:rsidRDefault="00C3589B" w:rsidP="007B1E1A">
      <w:pPr>
        <w:ind w:firstLine="708"/>
        <w:jc w:val="both"/>
      </w:pPr>
    </w:p>
    <w:p w:rsidR="007D0B6C" w:rsidRPr="00025CA0" w:rsidRDefault="00C3589B" w:rsidP="00EE0619">
      <w:pPr>
        <w:spacing w:line="276" w:lineRule="auto"/>
        <w:ind w:firstLine="709"/>
        <w:jc w:val="both"/>
      </w:pPr>
      <w:r w:rsidRPr="00025CA0">
        <w:t xml:space="preserve">При осуществлении полномочий по внешнему государственному финансовому контролю, в соответствии с пунктом 2 статьи 268.1 Бюджетного кодекса Российской Федерации, Ревизионная комиссия  по итогам мероприятий, проведенных в отчетном году, подготовила 8 отчетов и </w:t>
      </w:r>
      <w:r w:rsidR="00532335" w:rsidRPr="00025CA0">
        <w:t>12</w:t>
      </w:r>
      <w:r w:rsidRPr="00025CA0">
        <w:t xml:space="preserve"> заключений. Ревизионная комиссия  в течение отчетного года направила</w:t>
      </w:r>
      <w:r w:rsidR="00532335" w:rsidRPr="00025CA0">
        <w:t xml:space="preserve"> </w:t>
      </w:r>
      <w:r w:rsidRPr="00025CA0">
        <w:t xml:space="preserve"> </w:t>
      </w:r>
      <w:r w:rsidR="00532335" w:rsidRPr="00025CA0">
        <w:t>8</w:t>
      </w:r>
      <w:r w:rsidRPr="00025CA0">
        <w:t xml:space="preserve"> представлений. По итогам мероприятий, проведенных в отчетном году  протоколы  об административных правонарушениях не составлялись</w:t>
      </w:r>
      <w:r w:rsidR="006F7D67" w:rsidRPr="00025CA0">
        <w:t>.</w:t>
      </w:r>
    </w:p>
    <w:p w:rsidR="00EE0619" w:rsidRPr="00025CA0" w:rsidRDefault="00F40B2B" w:rsidP="00EE0619">
      <w:pPr>
        <w:spacing w:line="276" w:lineRule="auto"/>
        <w:ind w:firstLine="708"/>
        <w:jc w:val="both"/>
      </w:pPr>
      <w:r w:rsidRPr="00025CA0">
        <w:t>Ревизионная комиссия осуществляет свою деятельность с утвержденной штатной численность</w:t>
      </w:r>
      <w:r w:rsidR="00DC673C" w:rsidRPr="00025CA0">
        <w:t>ю в количестве одной единицы – п</w:t>
      </w:r>
      <w:r w:rsidRPr="00025CA0">
        <w:t>р</w:t>
      </w:r>
      <w:r w:rsidR="00EE0619" w:rsidRPr="00025CA0">
        <w:t>едседателя Ревизионной комиссии.</w:t>
      </w:r>
    </w:p>
    <w:p w:rsidR="00EE0619" w:rsidRPr="00025CA0" w:rsidRDefault="00EE0619" w:rsidP="00EE0619">
      <w:pPr>
        <w:spacing w:line="276" w:lineRule="auto"/>
        <w:ind w:firstLine="708"/>
        <w:jc w:val="both"/>
      </w:pPr>
    </w:p>
    <w:p w:rsidR="006F7D67" w:rsidRPr="00025CA0" w:rsidRDefault="00696E38" w:rsidP="00CF327A">
      <w:pPr>
        <w:pStyle w:val="a8"/>
        <w:numPr>
          <w:ilvl w:val="0"/>
          <w:numId w:val="16"/>
        </w:numPr>
        <w:jc w:val="center"/>
        <w:rPr>
          <w:b/>
          <w:bCs/>
        </w:rPr>
      </w:pPr>
      <w:r w:rsidRPr="00025CA0">
        <w:rPr>
          <w:b/>
          <w:bCs/>
        </w:rPr>
        <w:t xml:space="preserve">Планирование работы </w:t>
      </w:r>
      <w:r w:rsidR="0024001F" w:rsidRPr="00025CA0">
        <w:rPr>
          <w:b/>
          <w:bCs/>
        </w:rPr>
        <w:t xml:space="preserve"> </w:t>
      </w:r>
      <w:r w:rsidR="00F40B2B" w:rsidRPr="00025CA0">
        <w:rPr>
          <w:b/>
          <w:bCs/>
        </w:rPr>
        <w:t xml:space="preserve"> Ревизионной комиссии</w:t>
      </w:r>
      <w:r w:rsidR="0024001F" w:rsidRPr="00025CA0">
        <w:rPr>
          <w:b/>
          <w:bCs/>
        </w:rPr>
        <w:t xml:space="preserve"> </w:t>
      </w:r>
    </w:p>
    <w:p w:rsidR="00E165C0" w:rsidRPr="00025CA0" w:rsidRDefault="0024001F" w:rsidP="006F7D67">
      <w:pPr>
        <w:pStyle w:val="a8"/>
        <w:jc w:val="center"/>
        <w:rPr>
          <w:b/>
          <w:bCs/>
        </w:rPr>
      </w:pPr>
      <w:r w:rsidRPr="00025CA0">
        <w:rPr>
          <w:b/>
          <w:bCs/>
        </w:rPr>
        <w:t>Юргинского муниципального округа</w:t>
      </w:r>
    </w:p>
    <w:p w:rsidR="00097096" w:rsidRPr="00025CA0" w:rsidRDefault="00097096" w:rsidP="007B1E1A">
      <w:pPr>
        <w:rPr>
          <w:b/>
          <w:bCs/>
        </w:rPr>
      </w:pPr>
    </w:p>
    <w:p w:rsidR="0024001F" w:rsidRPr="00025CA0" w:rsidRDefault="008E632A" w:rsidP="00982F03">
      <w:pPr>
        <w:spacing w:line="276" w:lineRule="auto"/>
        <w:ind w:firstLine="709"/>
        <w:jc w:val="both"/>
        <w:rPr>
          <w:bCs/>
        </w:rPr>
      </w:pPr>
      <w:r w:rsidRPr="00025CA0">
        <w:rPr>
          <w:bCs/>
        </w:rPr>
        <w:t>Деятельность Ревизионной комиссии Юргинского муниципального округа  в отчетном году осуществлялась на основании плана, разработанного и реализуемого в соответствии с полномочиями, определенными бюджетным законодательством,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Юргинского муниципального округа,</w:t>
      </w:r>
      <w:r w:rsidR="00AE4433" w:rsidRPr="00025CA0">
        <w:rPr>
          <w:bCs/>
        </w:rPr>
        <w:t xml:space="preserve"> </w:t>
      </w:r>
      <w:r w:rsidRPr="00025CA0">
        <w:rPr>
          <w:bCs/>
        </w:rPr>
        <w:t xml:space="preserve"> Положением о Контрольно-счетном органе Юргинского муниципального округа,</w:t>
      </w:r>
      <w:r w:rsidR="003D2659" w:rsidRPr="00025CA0">
        <w:rPr>
          <w:bCs/>
        </w:rPr>
        <w:t xml:space="preserve">  с учетом   предложений  главы Юргинского муниципального округа, Совета народных депутатов Юргинского</w:t>
      </w:r>
      <w:r w:rsidR="0024001F" w:rsidRPr="00025CA0">
        <w:rPr>
          <w:bCs/>
        </w:rPr>
        <w:t xml:space="preserve"> муниципального округа.</w:t>
      </w:r>
    </w:p>
    <w:p w:rsidR="0024001F" w:rsidRPr="00025CA0" w:rsidRDefault="0024001F" w:rsidP="00982F03">
      <w:pPr>
        <w:spacing w:line="276" w:lineRule="auto"/>
        <w:ind w:firstLine="709"/>
        <w:jc w:val="both"/>
        <w:rPr>
          <w:bCs/>
        </w:rPr>
      </w:pPr>
    </w:p>
    <w:p w:rsidR="0024001F" w:rsidRPr="00025CA0" w:rsidRDefault="0024001F" w:rsidP="00982F03">
      <w:pPr>
        <w:spacing w:line="276" w:lineRule="auto"/>
        <w:ind w:firstLine="709"/>
        <w:jc w:val="both"/>
        <w:rPr>
          <w:bCs/>
        </w:rPr>
      </w:pPr>
      <w:r w:rsidRPr="00025CA0">
        <w:rPr>
          <w:bCs/>
        </w:rPr>
        <w:t>План работы Ревизионной комиссии Юргинского муниципального округа  на 202</w:t>
      </w:r>
      <w:r w:rsidR="00532335" w:rsidRPr="00025CA0">
        <w:rPr>
          <w:bCs/>
        </w:rPr>
        <w:t>2</w:t>
      </w:r>
      <w:r w:rsidRPr="00025CA0">
        <w:rPr>
          <w:bCs/>
        </w:rPr>
        <w:t xml:space="preserve"> год (с учетом изменений и дополнений) состоял из 1</w:t>
      </w:r>
      <w:r w:rsidR="00532335" w:rsidRPr="00025CA0">
        <w:rPr>
          <w:bCs/>
        </w:rPr>
        <w:t>5</w:t>
      </w:r>
      <w:r w:rsidRPr="00025CA0">
        <w:rPr>
          <w:bCs/>
        </w:rPr>
        <w:t xml:space="preserve"> пунктов, сгруппированных в 3 раздела, в том числе:</w:t>
      </w:r>
    </w:p>
    <w:p w:rsidR="0024001F" w:rsidRPr="00025CA0" w:rsidRDefault="0024001F" w:rsidP="00982F03">
      <w:pPr>
        <w:spacing w:line="276" w:lineRule="auto"/>
        <w:ind w:firstLine="709"/>
        <w:jc w:val="both"/>
        <w:rPr>
          <w:bCs/>
        </w:rPr>
      </w:pPr>
      <w:r w:rsidRPr="00025CA0">
        <w:rPr>
          <w:bCs/>
        </w:rPr>
        <w:t>-</w:t>
      </w:r>
      <w:r w:rsidRPr="00025CA0">
        <w:rPr>
          <w:bCs/>
        </w:rPr>
        <w:tab/>
        <w:t>раздел «1. Контрольные мероприятия»: 8 пунктов (мероприятий);</w:t>
      </w:r>
    </w:p>
    <w:p w:rsidR="0024001F" w:rsidRPr="00025CA0" w:rsidRDefault="0024001F" w:rsidP="00982F03">
      <w:pPr>
        <w:spacing w:line="276" w:lineRule="auto"/>
        <w:ind w:firstLine="709"/>
        <w:jc w:val="both"/>
        <w:rPr>
          <w:bCs/>
        </w:rPr>
      </w:pPr>
      <w:r w:rsidRPr="00025CA0">
        <w:rPr>
          <w:bCs/>
        </w:rPr>
        <w:t>-</w:t>
      </w:r>
      <w:r w:rsidRPr="00025CA0">
        <w:rPr>
          <w:bCs/>
        </w:rPr>
        <w:tab/>
        <w:t xml:space="preserve">раздел «2. Экспертно-аналитические мероприятия»: </w:t>
      </w:r>
      <w:r w:rsidR="00532335" w:rsidRPr="00025CA0">
        <w:rPr>
          <w:bCs/>
        </w:rPr>
        <w:t>4</w:t>
      </w:r>
      <w:r w:rsidRPr="00025CA0">
        <w:rPr>
          <w:bCs/>
        </w:rPr>
        <w:t xml:space="preserve"> пункта  (направления);</w:t>
      </w:r>
    </w:p>
    <w:p w:rsidR="0024001F" w:rsidRPr="00025CA0" w:rsidRDefault="0024001F" w:rsidP="00982F03">
      <w:pPr>
        <w:spacing w:line="276" w:lineRule="auto"/>
        <w:ind w:firstLine="709"/>
        <w:jc w:val="both"/>
        <w:rPr>
          <w:bCs/>
        </w:rPr>
      </w:pPr>
      <w:r w:rsidRPr="00025CA0">
        <w:rPr>
          <w:bCs/>
        </w:rPr>
        <w:t>-</w:t>
      </w:r>
      <w:r w:rsidRPr="00025CA0">
        <w:rPr>
          <w:bCs/>
        </w:rPr>
        <w:tab/>
        <w:t xml:space="preserve">раздел «3. Иные мероприятия»: </w:t>
      </w:r>
      <w:r w:rsidR="00532335" w:rsidRPr="00025CA0">
        <w:rPr>
          <w:bCs/>
        </w:rPr>
        <w:t>3</w:t>
      </w:r>
      <w:r w:rsidRPr="00025CA0">
        <w:rPr>
          <w:bCs/>
        </w:rPr>
        <w:t xml:space="preserve"> пункта (мероприятия).</w:t>
      </w:r>
    </w:p>
    <w:p w:rsidR="0024001F" w:rsidRPr="00025CA0" w:rsidRDefault="0024001F" w:rsidP="007B1E1A">
      <w:pPr>
        <w:ind w:firstLine="708"/>
        <w:jc w:val="both"/>
        <w:rPr>
          <w:bCs/>
        </w:rPr>
      </w:pPr>
    </w:p>
    <w:p w:rsidR="0024001F" w:rsidRPr="00025CA0" w:rsidRDefault="0024001F" w:rsidP="00982F03">
      <w:pPr>
        <w:spacing w:line="276" w:lineRule="auto"/>
        <w:ind w:firstLine="709"/>
        <w:jc w:val="both"/>
        <w:rPr>
          <w:bCs/>
        </w:rPr>
      </w:pPr>
      <w:r w:rsidRPr="00025CA0">
        <w:rPr>
          <w:bCs/>
        </w:rPr>
        <w:t>В течение отчетного периода в План работы Ревизионной комиссии  на 202</w:t>
      </w:r>
      <w:r w:rsidR="00532335" w:rsidRPr="00025CA0">
        <w:rPr>
          <w:bCs/>
        </w:rPr>
        <w:t>2</w:t>
      </w:r>
      <w:r w:rsidRPr="00025CA0">
        <w:rPr>
          <w:bCs/>
        </w:rPr>
        <w:t xml:space="preserve"> год было внесено </w:t>
      </w:r>
      <w:r w:rsidR="00532335" w:rsidRPr="00025CA0">
        <w:rPr>
          <w:bCs/>
        </w:rPr>
        <w:t>2</w:t>
      </w:r>
      <w:r w:rsidRPr="00025CA0">
        <w:rPr>
          <w:bCs/>
        </w:rPr>
        <w:t xml:space="preserve"> изменения (количество пунктов Плана не </w:t>
      </w:r>
      <w:r w:rsidR="006F7D67" w:rsidRPr="00025CA0">
        <w:rPr>
          <w:bCs/>
        </w:rPr>
        <w:t>изменилось</w:t>
      </w:r>
      <w:r w:rsidRPr="00025CA0">
        <w:rPr>
          <w:bCs/>
        </w:rPr>
        <w:t xml:space="preserve">). </w:t>
      </w:r>
    </w:p>
    <w:p w:rsidR="002720C8" w:rsidRPr="00025CA0" w:rsidRDefault="002720C8" w:rsidP="007B1E1A">
      <w:pPr>
        <w:jc w:val="both"/>
      </w:pPr>
    </w:p>
    <w:p w:rsidR="00E847A1" w:rsidRPr="00025CA0" w:rsidRDefault="00E847A1" w:rsidP="0086385C">
      <w:pPr>
        <w:pStyle w:val="a8"/>
        <w:numPr>
          <w:ilvl w:val="0"/>
          <w:numId w:val="16"/>
        </w:numPr>
        <w:jc w:val="center"/>
        <w:rPr>
          <w:b/>
        </w:rPr>
      </w:pPr>
      <w:r w:rsidRPr="00025CA0">
        <w:rPr>
          <w:b/>
        </w:rPr>
        <w:t xml:space="preserve">Выполнение раздела </w:t>
      </w:r>
      <w:r w:rsidR="00F50600" w:rsidRPr="00025CA0">
        <w:rPr>
          <w:b/>
        </w:rPr>
        <w:t>1. «</w:t>
      </w:r>
      <w:r w:rsidRPr="00025CA0">
        <w:rPr>
          <w:b/>
        </w:rPr>
        <w:t>Конт</w:t>
      </w:r>
      <w:r w:rsidR="00F50600" w:rsidRPr="00025CA0">
        <w:rPr>
          <w:b/>
        </w:rPr>
        <w:t>рольные мероприятия» п</w:t>
      </w:r>
      <w:r w:rsidRPr="00025CA0">
        <w:rPr>
          <w:b/>
        </w:rPr>
        <w:t>лана работы Ревизионной комиссии Юргинского муниципального округа</w:t>
      </w:r>
    </w:p>
    <w:p w:rsidR="00E847A1" w:rsidRPr="00025CA0" w:rsidRDefault="00E847A1" w:rsidP="00982F03">
      <w:pPr>
        <w:pStyle w:val="a8"/>
        <w:spacing w:line="276" w:lineRule="auto"/>
        <w:ind w:left="810"/>
        <w:jc w:val="center"/>
        <w:rPr>
          <w:b/>
        </w:rPr>
      </w:pPr>
    </w:p>
    <w:p w:rsidR="00E847A1" w:rsidRPr="00025CA0" w:rsidRDefault="00E847A1" w:rsidP="00982F03">
      <w:pPr>
        <w:pStyle w:val="a8"/>
        <w:spacing w:line="276" w:lineRule="auto"/>
        <w:ind w:left="0" w:firstLine="709"/>
        <w:jc w:val="both"/>
      </w:pPr>
      <w:r w:rsidRPr="00025CA0">
        <w:t xml:space="preserve">В отчетном году Ревизионная комиссия Юргинского муниципального округа провела 8  плановых контрольных мероприятий в отношении </w:t>
      </w:r>
      <w:r w:rsidR="00532335" w:rsidRPr="00025CA0">
        <w:t>13</w:t>
      </w:r>
      <w:r w:rsidRPr="00025CA0">
        <w:t xml:space="preserve"> объект</w:t>
      </w:r>
      <w:r w:rsidR="00532335" w:rsidRPr="00025CA0">
        <w:t>ов</w:t>
      </w:r>
      <w:r w:rsidR="006F7D67" w:rsidRPr="00025CA0">
        <w:t xml:space="preserve"> </w:t>
      </w:r>
      <w:r w:rsidRPr="00025CA0">
        <w:t>контроля. Периодами проверок были охвачены периоды с 202</w:t>
      </w:r>
      <w:r w:rsidR="00532335" w:rsidRPr="00025CA0">
        <w:t>1</w:t>
      </w:r>
      <w:r w:rsidRPr="00025CA0">
        <w:t xml:space="preserve"> года по </w:t>
      </w:r>
      <w:r w:rsidR="00532335" w:rsidRPr="00025CA0">
        <w:t>сентябрь</w:t>
      </w:r>
      <w:r w:rsidRPr="00025CA0">
        <w:t xml:space="preserve"> 202</w:t>
      </w:r>
      <w:r w:rsidR="00532335" w:rsidRPr="00025CA0">
        <w:t>2</w:t>
      </w:r>
      <w:r w:rsidRPr="00025CA0">
        <w:t xml:space="preserve"> года. Объем проверенных бюджетных средств составил </w:t>
      </w:r>
      <w:r w:rsidR="00532335" w:rsidRPr="00025CA0">
        <w:t>101366,9</w:t>
      </w:r>
      <w:r w:rsidR="00696E38" w:rsidRPr="00025CA0">
        <w:t xml:space="preserve"> </w:t>
      </w:r>
      <w:r w:rsidRPr="00025CA0">
        <w:t xml:space="preserve">тыс. рублей. </w:t>
      </w:r>
      <w:r w:rsidR="00696E38" w:rsidRPr="00025CA0">
        <w:t xml:space="preserve">По результатам проведенных контрольных мероприятий  </w:t>
      </w:r>
      <w:r w:rsidRPr="00025CA0">
        <w:t>подготовлено 8 отчетов</w:t>
      </w:r>
      <w:r w:rsidR="007D72EF" w:rsidRPr="00025CA0">
        <w:t xml:space="preserve"> с </w:t>
      </w:r>
      <w:r w:rsidR="00696E38" w:rsidRPr="00025CA0">
        <w:t xml:space="preserve"> информаци</w:t>
      </w:r>
      <w:r w:rsidR="007D72EF" w:rsidRPr="00025CA0">
        <w:t>ей</w:t>
      </w:r>
      <w:r w:rsidR="00696E38" w:rsidRPr="00025CA0">
        <w:t xml:space="preserve"> о выявленных нарушениях в ко</w:t>
      </w:r>
      <w:r w:rsidR="007D72EF" w:rsidRPr="00025CA0">
        <w:t xml:space="preserve">личестве </w:t>
      </w:r>
      <w:r w:rsidR="00DB1A34" w:rsidRPr="00025CA0">
        <w:t>14</w:t>
      </w:r>
      <w:r w:rsidR="00AE2126">
        <w:t>5</w:t>
      </w:r>
      <w:r w:rsidR="007D72EF" w:rsidRPr="00025CA0">
        <w:t xml:space="preserve"> единиц; в</w:t>
      </w:r>
      <w:r w:rsidR="00696E38" w:rsidRPr="00025CA0">
        <w:t xml:space="preserve">ыдано </w:t>
      </w:r>
      <w:r w:rsidR="00532335" w:rsidRPr="00025CA0">
        <w:t>8</w:t>
      </w:r>
      <w:r w:rsidR="00696E38" w:rsidRPr="00025CA0">
        <w:t xml:space="preserve"> представлений</w:t>
      </w:r>
      <w:r w:rsidRPr="00025CA0">
        <w:t xml:space="preserve">. </w:t>
      </w:r>
    </w:p>
    <w:p w:rsidR="00982F03" w:rsidRPr="00025CA0" w:rsidRDefault="00982F03" w:rsidP="00982F03">
      <w:pPr>
        <w:pStyle w:val="a8"/>
        <w:spacing w:line="276" w:lineRule="auto"/>
        <w:ind w:left="0" w:firstLine="709"/>
        <w:jc w:val="both"/>
      </w:pPr>
    </w:p>
    <w:p w:rsidR="00A80E50" w:rsidRPr="00025CA0" w:rsidRDefault="007E4F5F" w:rsidP="0021210F">
      <w:pPr>
        <w:pStyle w:val="a8"/>
        <w:spacing w:line="276" w:lineRule="auto"/>
        <w:ind w:left="0" w:firstLine="709"/>
        <w:jc w:val="center"/>
      </w:pPr>
      <w:r w:rsidRPr="00025CA0">
        <w:t xml:space="preserve">Таблица 2 </w:t>
      </w:r>
      <w:r w:rsidR="0021210F" w:rsidRPr="00025CA0">
        <w:t xml:space="preserve"> </w:t>
      </w:r>
      <w:r w:rsidRPr="00025CA0">
        <w:t xml:space="preserve">- </w:t>
      </w:r>
      <w:r w:rsidR="00E847A1" w:rsidRPr="00025CA0">
        <w:t xml:space="preserve">Выполнение </w:t>
      </w:r>
      <w:r w:rsidR="00696E38" w:rsidRPr="00025CA0">
        <w:t xml:space="preserve">раздела 1 «Контрольные мероприятия» плана работы </w:t>
      </w:r>
      <w:r w:rsidR="00E847A1" w:rsidRPr="00025CA0">
        <w:t xml:space="preserve"> Ревизионной комиссии</w:t>
      </w:r>
      <w:r w:rsidR="00696E38" w:rsidRPr="00025CA0">
        <w:t xml:space="preserve"> Юргинского муниципального округа </w:t>
      </w:r>
      <w:r w:rsidR="00E847A1" w:rsidRPr="00025CA0">
        <w:t xml:space="preserve"> </w:t>
      </w:r>
      <w:r w:rsidR="00696E38" w:rsidRPr="00025CA0">
        <w:t>на</w:t>
      </w:r>
      <w:r w:rsidR="002F3722" w:rsidRPr="00025CA0">
        <w:t xml:space="preserve"> 202</w:t>
      </w:r>
      <w:r w:rsidR="00B66110" w:rsidRPr="00025CA0">
        <w:t>2</w:t>
      </w:r>
      <w:r w:rsidR="002F3722" w:rsidRPr="00025CA0">
        <w:t xml:space="preserve"> год</w:t>
      </w:r>
    </w:p>
    <w:p w:rsidR="00E847A1" w:rsidRPr="00025CA0" w:rsidRDefault="00E847A1" w:rsidP="007B1E1A">
      <w:pPr>
        <w:pStyle w:val="a8"/>
        <w:ind w:left="0" w:firstLine="708"/>
        <w:jc w:val="right"/>
      </w:pP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053"/>
        <w:gridCol w:w="625"/>
        <w:gridCol w:w="425"/>
        <w:gridCol w:w="993"/>
        <w:gridCol w:w="567"/>
        <w:gridCol w:w="992"/>
        <w:gridCol w:w="425"/>
        <w:gridCol w:w="425"/>
        <w:gridCol w:w="426"/>
        <w:gridCol w:w="567"/>
      </w:tblGrid>
      <w:tr w:rsidR="00E847A1" w:rsidRPr="00025CA0" w:rsidTr="004C292C">
        <w:trPr>
          <w:cantSplit/>
          <w:trHeight w:val="312"/>
        </w:trPr>
        <w:tc>
          <w:tcPr>
            <w:tcW w:w="675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Пункт плана работы</w:t>
            </w:r>
          </w:p>
        </w:tc>
        <w:tc>
          <w:tcPr>
            <w:tcW w:w="4053" w:type="dxa"/>
            <w:vMerge w:val="restart"/>
            <w:vAlign w:val="center"/>
            <w:hideMark/>
          </w:tcPr>
          <w:p w:rsidR="00E847A1" w:rsidRPr="00025CA0" w:rsidRDefault="00E847A1" w:rsidP="007B1E1A">
            <w:pPr>
              <w:jc w:val="center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625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Период  проверки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Кол-во  объектов проверки</w:t>
            </w:r>
          </w:p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</w:p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</w:p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проверки</w:t>
            </w:r>
          </w:p>
        </w:tc>
        <w:tc>
          <w:tcPr>
            <w:tcW w:w="993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Объем проверенных средств, тыс. руб.</w:t>
            </w:r>
          </w:p>
        </w:tc>
        <w:tc>
          <w:tcPr>
            <w:tcW w:w="1559" w:type="dxa"/>
            <w:gridSpan w:val="2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Кол-во предложений, ед.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Отчет (кол-во ед.)</w:t>
            </w:r>
          </w:p>
        </w:tc>
        <w:tc>
          <w:tcPr>
            <w:tcW w:w="426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Выдано  представлений (кол-во ед.)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Выдано предписаний (кол-во ед.)</w:t>
            </w:r>
          </w:p>
        </w:tc>
      </w:tr>
      <w:tr w:rsidR="00E847A1" w:rsidRPr="00025CA0" w:rsidTr="004C292C">
        <w:trPr>
          <w:cantSplit/>
          <w:trHeight w:val="304"/>
        </w:trPr>
        <w:tc>
          <w:tcPr>
            <w:tcW w:w="675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53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:rsidR="00E847A1" w:rsidRPr="00025CA0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</w:tr>
      <w:tr w:rsidR="00E847A1" w:rsidRPr="00025CA0" w:rsidTr="004C292C">
        <w:trPr>
          <w:cantSplit/>
          <w:trHeight w:val="304"/>
        </w:trPr>
        <w:tc>
          <w:tcPr>
            <w:tcW w:w="67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053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6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993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1559" w:type="dxa"/>
            <w:gridSpan w:val="2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</w:tr>
      <w:tr w:rsidR="00E847A1" w:rsidRPr="00025CA0" w:rsidTr="004C292C">
        <w:trPr>
          <w:cantSplit/>
          <w:trHeight w:val="304"/>
        </w:trPr>
        <w:tc>
          <w:tcPr>
            <w:tcW w:w="67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053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6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993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567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</w:pPr>
            <w:r w:rsidRPr="00025CA0">
              <w:t>кол-во, ед.</w:t>
            </w:r>
          </w:p>
        </w:tc>
        <w:tc>
          <w:tcPr>
            <w:tcW w:w="992" w:type="dxa"/>
            <w:vMerge w:val="restart"/>
            <w:textDirection w:val="btLr"/>
            <w:hideMark/>
          </w:tcPr>
          <w:p w:rsidR="00E847A1" w:rsidRPr="00025CA0" w:rsidRDefault="00E847A1" w:rsidP="007B1E1A">
            <w:pPr>
              <w:ind w:left="113" w:right="113"/>
              <w:jc w:val="both"/>
            </w:pPr>
            <w:r w:rsidRPr="00025CA0">
              <w:t>стоимостная оценка, тыс. Руб.</w:t>
            </w:r>
          </w:p>
          <w:p w:rsidR="00E847A1" w:rsidRPr="00025CA0" w:rsidRDefault="00E847A1" w:rsidP="007B1E1A">
            <w:pPr>
              <w:ind w:left="113" w:right="113"/>
              <w:jc w:val="both"/>
            </w:pPr>
            <w:r w:rsidRPr="00025CA0">
              <w:t>тыс. рублей</w:t>
            </w: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</w:tr>
      <w:tr w:rsidR="00E847A1" w:rsidRPr="00025CA0" w:rsidTr="004C292C">
        <w:trPr>
          <w:cantSplit/>
          <w:trHeight w:val="1242"/>
        </w:trPr>
        <w:tc>
          <w:tcPr>
            <w:tcW w:w="67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053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6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993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992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426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025CA0" w:rsidRDefault="00E847A1" w:rsidP="007B1E1A">
            <w:pPr>
              <w:jc w:val="both"/>
            </w:pPr>
          </w:p>
        </w:tc>
      </w:tr>
      <w:tr w:rsidR="00B66110" w:rsidRPr="00025CA0" w:rsidTr="004C292C">
        <w:trPr>
          <w:trHeight w:val="450"/>
        </w:trPr>
        <w:tc>
          <w:tcPr>
            <w:tcW w:w="675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053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Новоромановскому территориальному управлению на реализацию  полномочий Юргинского муниципального округа по решению вопросов местного значения»</w:t>
            </w:r>
          </w:p>
        </w:tc>
        <w:tc>
          <w:tcPr>
            <w:tcW w:w="625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8 202,20</w:t>
            </w:r>
          </w:p>
        </w:tc>
        <w:tc>
          <w:tcPr>
            <w:tcW w:w="567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Merge w:val="restart"/>
            <w:hideMark/>
          </w:tcPr>
          <w:p w:rsidR="00B66110" w:rsidRPr="00025CA0" w:rsidRDefault="00B66110" w:rsidP="00B66110">
            <w:pPr>
              <w:ind w:left="-57"/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2902,4</w:t>
            </w:r>
          </w:p>
        </w:tc>
        <w:tc>
          <w:tcPr>
            <w:tcW w:w="425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6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 w:val="restart"/>
            <w:hideMark/>
          </w:tcPr>
          <w:p w:rsidR="00B66110" w:rsidRPr="00025CA0" w:rsidRDefault="00B66110" w:rsidP="00B66110">
            <w:pPr>
              <w:contextualSpacing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1785"/>
        </w:trPr>
        <w:tc>
          <w:tcPr>
            <w:tcW w:w="675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053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B66110" w:rsidRPr="00025CA0" w:rsidRDefault="00B66110" w:rsidP="00B66110">
            <w:pPr>
              <w:contextualSpacing/>
              <w:rPr>
                <w:sz w:val="20"/>
                <w:szCs w:val="20"/>
              </w:rPr>
            </w:pPr>
          </w:p>
        </w:tc>
      </w:tr>
      <w:tr w:rsidR="00B66110" w:rsidRPr="00025CA0" w:rsidTr="004C292C">
        <w:trPr>
          <w:trHeight w:val="1665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«Анализ законности  приносящей доход деятельности осуществляемой учреждениями подведомственными Управлению культуры молодежной политики и спорта администрации Юргинского муниципального округа, а также полноты и правильности отражения этой деятельности в бюджетном учете и отчетности»</w:t>
            </w:r>
          </w:p>
        </w:tc>
        <w:tc>
          <w:tcPr>
            <w:tcW w:w="6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3384,5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ind w:left="-57"/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3115,3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2085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Юргинскому территориальному управлению на реализацию  полномочий Юргинского муниципального округа по решению вопросов местного значения.  </w:t>
            </w:r>
          </w:p>
        </w:tc>
        <w:tc>
          <w:tcPr>
            <w:tcW w:w="6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6781,8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ind w:left="-57"/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2582,29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2580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направленных на осуществление финансово-хозяйственной деятельности Муниципального  казенного</w:t>
            </w:r>
            <w:r w:rsidRPr="00025CA0">
              <w:rPr>
                <w:color w:val="000000"/>
                <w:sz w:val="20"/>
                <w:szCs w:val="20"/>
              </w:rPr>
              <w:br/>
              <w:t>общеобразовательного</w:t>
            </w:r>
            <w:r w:rsidRPr="00025CA0">
              <w:rPr>
                <w:color w:val="000000"/>
                <w:sz w:val="20"/>
                <w:szCs w:val="20"/>
              </w:rPr>
              <w:br/>
              <w:t>учреждения «Зимниковская</w:t>
            </w:r>
            <w:r w:rsidRPr="00025CA0">
              <w:rPr>
                <w:color w:val="000000"/>
                <w:sz w:val="20"/>
                <w:szCs w:val="20"/>
              </w:rPr>
              <w:br/>
              <w:t>основная общеобразовательная школа»</w:t>
            </w:r>
          </w:p>
        </w:tc>
        <w:tc>
          <w:tcPr>
            <w:tcW w:w="625" w:type="dxa"/>
            <w:hideMark/>
          </w:tcPr>
          <w:p w:rsidR="00B66110" w:rsidRPr="00025CA0" w:rsidRDefault="004C292C" w:rsidP="00532335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  <w:r w:rsidR="00532335" w:rsidRPr="00025CA0">
              <w:rPr>
                <w:color w:val="000000"/>
                <w:sz w:val="20"/>
                <w:szCs w:val="20"/>
              </w:rPr>
              <w:t>и</w:t>
            </w:r>
            <w:r w:rsidR="00B66110" w:rsidRPr="00025CA0">
              <w:rPr>
                <w:color w:val="000000"/>
                <w:sz w:val="20"/>
                <w:szCs w:val="20"/>
              </w:rPr>
              <w:t xml:space="preserve">  9 месяцев 2022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39227,1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AE2126" w:rsidP="00B66110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2253,8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4E41E1" w:rsidP="00B66110">
            <w:pPr>
              <w:contextualSpacing/>
              <w:rPr>
                <w:color w:val="FF0000"/>
                <w:sz w:val="20"/>
                <w:szCs w:val="20"/>
              </w:rPr>
            </w:pPr>
            <w:r w:rsidRPr="00025CA0">
              <w:rPr>
                <w:color w:val="FF0000"/>
                <w:sz w:val="20"/>
                <w:szCs w:val="20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2055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Арлюкскому территориальному управлению на реализацию  полномочий Юргинского муниципального округа по решению вопросов местного значения.  </w:t>
            </w:r>
          </w:p>
        </w:tc>
        <w:tc>
          <w:tcPr>
            <w:tcW w:w="6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4950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1996,7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2055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Проскоковскому территориальному управлению на реализацию  полномочий Юргинского муниципального округа по решению вопросов местного значения.  </w:t>
            </w:r>
          </w:p>
        </w:tc>
        <w:tc>
          <w:tcPr>
            <w:tcW w:w="6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6023,3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1782,9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  <w:r w:rsidR="00CE178B"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CE178B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1815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05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Контроль, за законностью и эффективностью использования бюджетных средств,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 в Юргинском муниципальном округе</w:t>
            </w:r>
          </w:p>
        </w:tc>
        <w:tc>
          <w:tcPr>
            <w:tcW w:w="625" w:type="dxa"/>
            <w:hideMark/>
          </w:tcPr>
          <w:p w:rsidR="00B66110" w:rsidRPr="00025CA0" w:rsidRDefault="00B66110" w:rsidP="00532335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  <w:r w:rsidR="00532335" w:rsidRPr="00025CA0">
              <w:rPr>
                <w:color w:val="000000"/>
                <w:sz w:val="20"/>
                <w:szCs w:val="20"/>
              </w:rPr>
              <w:t>и</w:t>
            </w:r>
            <w:r w:rsidRPr="00025CA0">
              <w:rPr>
                <w:color w:val="000000"/>
                <w:sz w:val="20"/>
                <w:szCs w:val="20"/>
              </w:rPr>
              <w:t xml:space="preserve">    9 месяцев 2022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29177,5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4E41E1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4E41E1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4E41E1" w:rsidP="00B66110">
            <w:pPr>
              <w:contextualSpacing/>
              <w:rPr>
                <w:color w:val="FF0000"/>
                <w:sz w:val="20"/>
                <w:szCs w:val="20"/>
              </w:rPr>
            </w:pPr>
            <w:r w:rsidRPr="00025CA0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2055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1.8.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«Контроль, за законностью и эффективностью использования средств местного бюджета, а также иных средств, в случаях предусмотренных законодательством Российской Федерации, выделенных Новоромановскому территориальному управлению на реализацию  полномочий Юргинского муниципального округа по решению вопросов местного значения»</w:t>
            </w:r>
          </w:p>
        </w:tc>
        <w:tc>
          <w:tcPr>
            <w:tcW w:w="6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3620,5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7655,7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66110" w:rsidRPr="00025CA0" w:rsidTr="004C292C">
        <w:trPr>
          <w:trHeight w:val="300"/>
        </w:trPr>
        <w:tc>
          <w:tcPr>
            <w:tcW w:w="67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3" w:type="dxa"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6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101366,9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4E41E1" w:rsidP="00AE2126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14</w:t>
            </w:r>
            <w:r w:rsidR="00AE212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noWrap/>
            <w:hideMark/>
          </w:tcPr>
          <w:p w:rsidR="00B66110" w:rsidRPr="00025CA0" w:rsidRDefault="00B66110" w:rsidP="004C292C">
            <w:pPr>
              <w:ind w:left="-113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22289,09</w:t>
            </w:r>
          </w:p>
        </w:tc>
        <w:tc>
          <w:tcPr>
            <w:tcW w:w="425" w:type="dxa"/>
            <w:noWrap/>
            <w:hideMark/>
          </w:tcPr>
          <w:p w:rsidR="00B66110" w:rsidRPr="00025CA0" w:rsidRDefault="00B66110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</w:t>
            </w:r>
            <w:r w:rsidR="004E41E1" w:rsidRPr="00025C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B66110" w:rsidRPr="00313CB1" w:rsidRDefault="00CE178B" w:rsidP="00B66110">
            <w:pPr>
              <w:rPr>
                <w:color w:val="000000"/>
                <w:sz w:val="20"/>
                <w:szCs w:val="20"/>
              </w:rPr>
            </w:pPr>
            <w:r w:rsidRPr="00313CB1">
              <w:rPr>
                <w:sz w:val="20"/>
                <w:szCs w:val="20"/>
              </w:rPr>
              <w:t>3</w:t>
            </w:r>
            <w:r w:rsidR="004E41E1" w:rsidRPr="00313CB1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B66110" w:rsidRPr="00025CA0" w:rsidRDefault="00CE178B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noWrap/>
            <w:hideMark/>
          </w:tcPr>
          <w:p w:rsidR="00B66110" w:rsidRPr="00025CA0" w:rsidRDefault="00CE178B" w:rsidP="00B66110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E847A1" w:rsidRPr="00025CA0" w:rsidRDefault="00E847A1" w:rsidP="007B1E1A">
      <w:pPr>
        <w:pStyle w:val="a8"/>
        <w:ind w:left="0" w:firstLine="709"/>
        <w:jc w:val="both"/>
      </w:pPr>
    </w:p>
    <w:p w:rsidR="00B702E3" w:rsidRPr="00025CA0" w:rsidRDefault="007D72EF" w:rsidP="00B702E3">
      <w:pPr>
        <w:widowControl w:val="0"/>
        <w:spacing w:line="276" w:lineRule="auto"/>
        <w:ind w:firstLine="743"/>
        <w:jc w:val="both"/>
        <w:rPr>
          <w:rFonts w:eastAsia="Arial Unicode MS"/>
          <w:color w:val="000000"/>
        </w:rPr>
      </w:pPr>
      <w:r w:rsidRPr="00025CA0">
        <w:rPr>
          <w:rFonts w:eastAsia="Arial Unicode MS"/>
          <w:color w:val="000000"/>
        </w:rPr>
        <w:t>В Таблице 3 представлена информация об основных видах нарушений положений нормативных и иных правовых актов, выявленных Ревизионной комиссией Юргинского муниципального округа  в результате проведенных в отчетном году контрольных мероприятий:</w:t>
      </w:r>
    </w:p>
    <w:p w:rsidR="00B702E3" w:rsidRPr="00025CA0" w:rsidRDefault="00B702E3" w:rsidP="00B702E3">
      <w:pPr>
        <w:widowControl w:val="0"/>
        <w:spacing w:line="276" w:lineRule="auto"/>
        <w:ind w:firstLine="743"/>
        <w:jc w:val="both"/>
        <w:rPr>
          <w:rFonts w:eastAsia="Arial Unicode MS"/>
          <w:color w:val="000000"/>
        </w:rPr>
      </w:pPr>
      <w:r w:rsidRPr="00025CA0">
        <w:rPr>
          <w:rFonts w:eastAsia="Arial Unicode MS"/>
          <w:color w:val="000000"/>
        </w:rPr>
        <w:t>- 124</w:t>
      </w:r>
      <w:r w:rsidR="006E3693" w:rsidRPr="00025CA0">
        <w:rPr>
          <w:rFonts w:eastAsia="Arial Unicode MS"/>
          <w:color w:val="000000"/>
        </w:rPr>
        <w:t xml:space="preserve">14,7 тыс. </w:t>
      </w:r>
      <w:r w:rsidRPr="00025CA0">
        <w:rPr>
          <w:rFonts w:eastAsia="Arial Unicode MS"/>
          <w:color w:val="000000"/>
        </w:rPr>
        <w:t>руб. (55,7% от общей стоимостной оценки) – нарушения Федеральных  законов</w:t>
      </w:r>
      <w:r w:rsidR="006E3693" w:rsidRPr="00025CA0">
        <w:rPr>
          <w:rFonts w:eastAsia="Arial Unicode MS"/>
          <w:color w:val="000000"/>
        </w:rPr>
        <w:t>, из них  99,97% - нарушения Федерального закона  402-ФЗ «О</w:t>
      </w:r>
      <w:r w:rsidRPr="00025CA0">
        <w:rPr>
          <w:rFonts w:eastAsia="Arial Unicode MS"/>
          <w:color w:val="000000"/>
        </w:rPr>
        <w:t xml:space="preserve"> бухгалтерско</w:t>
      </w:r>
      <w:r w:rsidR="006E3693" w:rsidRPr="00025CA0">
        <w:rPr>
          <w:rFonts w:eastAsia="Arial Unicode MS"/>
          <w:color w:val="000000"/>
        </w:rPr>
        <w:t>м</w:t>
      </w:r>
      <w:r w:rsidRPr="00025CA0">
        <w:rPr>
          <w:rFonts w:eastAsia="Arial Unicode MS"/>
          <w:color w:val="000000"/>
        </w:rPr>
        <w:t xml:space="preserve"> уч</w:t>
      </w:r>
      <w:r w:rsidR="006E3693" w:rsidRPr="00025CA0">
        <w:rPr>
          <w:rFonts w:eastAsia="Arial Unicode MS"/>
          <w:color w:val="000000"/>
        </w:rPr>
        <w:t>ете»</w:t>
      </w:r>
      <w:r w:rsidRPr="00025CA0">
        <w:rPr>
          <w:rFonts w:eastAsia="Arial Unicode MS"/>
          <w:color w:val="000000"/>
        </w:rPr>
        <w:t>;</w:t>
      </w:r>
    </w:p>
    <w:p w:rsidR="007D72EF" w:rsidRPr="00025CA0" w:rsidRDefault="007D72EF" w:rsidP="00B702E3">
      <w:pPr>
        <w:widowControl w:val="0"/>
        <w:spacing w:line="276" w:lineRule="auto"/>
        <w:ind w:firstLine="743"/>
        <w:jc w:val="both"/>
        <w:rPr>
          <w:rFonts w:eastAsia="Arial Unicode MS"/>
        </w:rPr>
      </w:pPr>
      <w:r w:rsidRPr="00025CA0">
        <w:rPr>
          <w:rFonts w:eastAsia="Arial Unicode MS"/>
          <w:color w:val="000000"/>
        </w:rPr>
        <w:t xml:space="preserve">- </w:t>
      </w:r>
      <w:r w:rsidR="00B702E3" w:rsidRPr="00025CA0">
        <w:rPr>
          <w:rFonts w:eastAsia="Arial Unicode MS"/>
          <w:color w:val="000000"/>
        </w:rPr>
        <w:t>7994,9</w:t>
      </w:r>
      <w:r w:rsidRPr="00025CA0">
        <w:rPr>
          <w:rFonts w:eastAsia="Arial Unicode MS"/>
          <w:color w:val="000000"/>
        </w:rPr>
        <w:t xml:space="preserve"> тыс. рублей (</w:t>
      </w:r>
      <w:r w:rsidR="00B702E3" w:rsidRPr="00025CA0">
        <w:rPr>
          <w:rFonts w:eastAsia="Arial Unicode MS"/>
          <w:color w:val="000000"/>
        </w:rPr>
        <w:t>35,9</w:t>
      </w:r>
      <w:r w:rsidRPr="00025CA0">
        <w:rPr>
          <w:rFonts w:eastAsia="Arial Unicode MS"/>
          <w:color w:val="000000"/>
        </w:rPr>
        <w:t>% от общей стоимостной оценки) - нарушения положений прочих федеральных нормативных и иных правовых актов;</w:t>
      </w:r>
    </w:p>
    <w:p w:rsidR="007D72EF" w:rsidRPr="00025CA0" w:rsidRDefault="00B702E3" w:rsidP="006E3693">
      <w:pPr>
        <w:widowControl w:val="0"/>
        <w:numPr>
          <w:ilvl w:val="0"/>
          <w:numId w:val="14"/>
        </w:numPr>
        <w:tabs>
          <w:tab w:val="left" w:pos="964"/>
        </w:tabs>
        <w:spacing w:line="276" w:lineRule="auto"/>
        <w:ind w:firstLine="743"/>
        <w:jc w:val="both"/>
        <w:rPr>
          <w:rFonts w:eastAsia="Arial Unicode MS"/>
        </w:rPr>
      </w:pPr>
      <w:r w:rsidRPr="00025CA0">
        <w:rPr>
          <w:rFonts w:eastAsia="Arial Unicode MS"/>
          <w:color w:val="000000"/>
        </w:rPr>
        <w:t>1772,7</w:t>
      </w:r>
      <w:r w:rsidR="007D72EF" w:rsidRPr="00025CA0">
        <w:rPr>
          <w:rFonts w:eastAsia="Arial Unicode MS"/>
          <w:color w:val="000000"/>
        </w:rPr>
        <w:t xml:space="preserve"> тыс. рублей (</w:t>
      </w:r>
      <w:r w:rsidRPr="00025CA0">
        <w:rPr>
          <w:rFonts w:eastAsia="Arial Unicode MS"/>
          <w:color w:val="000000"/>
        </w:rPr>
        <w:t>7,9</w:t>
      </w:r>
      <w:r w:rsidR="007D72EF" w:rsidRPr="00025CA0">
        <w:rPr>
          <w:rFonts w:eastAsia="Arial Unicode MS"/>
          <w:color w:val="000000"/>
        </w:rPr>
        <w:t xml:space="preserve">% от общей стоимостной оценки) - нарушения положений </w:t>
      </w:r>
      <w:r w:rsidR="006E3693" w:rsidRPr="00025CA0">
        <w:rPr>
          <w:rFonts w:eastAsia="Arial Unicode MS"/>
          <w:color w:val="000000"/>
        </w:rPr>
        <w:t>п</w:t>
      </w:r>
      <w:r w:rsidR="007D72EF" w:rsidRPr="00025CA0">
        <w:rPr>
          <w:rFonts w:eastAsia="Arial Unicode MS"/>
          <w:color w:val="000000"/>
        </w:rPr>
        <w:t>рочих нормативных и иных правовых актов;</w:t>
      </w:r>
    </w:p>
    <w:p w:rsidR="007D72EF" w:rsidRPr="00025CA0" w:rsidRDefault="00B702E3" w:rsidP="007B1E1A">
      <w:pPr>
        <w:widowControl w:val="0"/>
        <w:numPr>
          <w:ilvl w:val="0"/>
          <w:numId w:val="14"/>
        </w:numPr>
        <w:tabs>
          <w:tab w:val="left" w:pos="959"/>
        </w:tabs>
        <w:ind w:firstLine="740"/>
        <w:rPr>
          <w:rFonts w:eastAsia="Arial Unicode MS"/>
        </w:rPr>
      </w:pPr>
      <w:r w:rsidRPr="00025CA0">
        <w:rPr>
          <w:rFonts w:eastAsia="Arial Unicode MS"/>
          <w:color w:val="000000"/>
        </w:rPr>
        <w:t>106,79</w:t>
      </w:r>
      <w:r w:rsidR="007D72EF" w:rsidRPr="00025CA0">
        <w:rPr>
          <w:rFonts w:eastAsia="Arial Unicode MS"/>
          <w:color w:val="000000"/>
        </w:rPr>
        <w:t xml:space="preserve"> тыс. рублей (0,</w:t>
      </w:r>
      <w:r w:rsidRPr="00025CA0">
        <w:rPr>
          <w:rFonts w:eastAsia="Arial Unicode MS"/>
          <w:color w:val="000000"/>
        </w:rPr>
        <w:t>5</w:t>
      </w:r>
      <w:r w:rsidR="007D72EF" w:rsidRPr="00025CA0">
        <w:rPr>
          <w:rFonts w:eastAsia="Arial Unicode MS"/>
          <w:color w:val="000000"/>
        </w:rPr>
        <w:t xml:space="preserve">% от общей стоимостной оценки) - прочие нарушения. </w:t>
      </w:r>
    </w:p>
    <w:p w:rsidR="00961FE6" w:rsidRPr="00025CA0" w:rsidRDefault="00961FE6" w:rsidP="00961FE6">
      <w:pPr>
        <w:widowControl w:val="0"/>
        <w:tabs>
          <w:tab w:val="left" w:pos="959"/>
        </w:tabs>
        <w:ind w:left="740"/>
        <w:rPr>
          <w:rFonts w:eastAsia="Arial Unicode MS"/>
          <w:color w:val="000000"/>
        </w:rPr>
      </w:pPr>
    </w:p>
    <w:p w:rsidR="00961FE6" w:rsidRPr="00025CA0" w:rsidRDefault="007471C2" w:rsidP="00961FE6">
      <w:pPr>
        <w:contextualSpacing/>
        <w:jc w:val="center"/>
        <w:rPr>
          <w:color w:val="000000"/>
        </w:rPr>
      </w:pPr>
      <w:r w:rsidRPr="00025CA0">
        <w:rPr>
          <w:color w:val="000000"/>
        </w:rPr>
        <w:t>Таблица 3 -</w:t>
      </w:r>
      <w:r w:rsidR="00961FE6" w:rsidRPr="00025CA0">
        <w:rPr>
          <w:color w:val="000000"/>
        </w:rPr>
        <w:t xml:space="preserve"> Основные виды нарушений, выявленные  при проведении контрольных мероприятий </w:t>
      </w:r>
    </w:p>
    <w:p w:rsidR="00917D4F" w:rsidRPr="00025CA0" w:rsidRDefault="00917D4F" w:rsidP="00961FE6">
      <w:pPr>
        <w:contextualSpacing/>
        <w:jc w:val="center"/>
        <w:rPr>
          <w:color w:val="000000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600"/>
        <w:gridCol w:w="2503"/>
        <w:gridCol w:w="1757"/>
        <w:gridCol w:w="1220"/>
      </w:tblGrid>
      <w:tr w:rsidR="00961FE6" w:rsidRPr="00025CA0" w:rsidTr="00961FE6">
        <w:trPr>
          <w:trHeight w:val="113"/>
        </w:trPr>
        <w:tc>
          <w:tcPr>
            <w:tcW w:w="71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корреспондирующая норма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стоимостная оценка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уд. вес, %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color w:val="000000"/>
                <w:sz w:val="22"/>
                <w:szCs w:val="22"/>
              </w:rPr>
            </w:pPr>
            <w:r w:rsidRPr="00025CA0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color w:val="000000"/>
                <w:sz w:val="22"/>
                <w:szCs w:val="22"/>
              </w:rPr>
            </w:pPr>
            <w:r w:rsidRPr="00025CA0">
              <w:rPr>
                <w:b/>
                <w:color w:val="000000"/>
                <w:sz w:val="22"/>
                <w:szCs w:val="22"/>
              </w:rPr>
              <w:t>22 289,09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color w:val="000000"/>
                <w:sz w:val="22"/>
                <w:szCs w:val="22"/>
              </w:rPr>
            </w:pPr>
            <w:r w:rsidRPr="00025CA0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61FE6" w:rsidRPr="00025CA0" w:rsidTr="00917D4F">
        <w:trPr>
          <w:trHeight w:val="405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Бюджетный кодекс Российской Федерации - всего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61FE6" w:rsidRPr="00025CA0" w:rsidTr="00961FE6">
        <w:trPr>
          <w:trHeight w:val="113"/>
        </w:trPr>
        <w:tc>
          <w:tcPr>
            <w:tcW w:w="4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6E3693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  </w:t>
            </w:r>
            <w:r w:rsidR="00961FE6" w:rsidRPr="00025CA0">
              <w:rPr>
                <w:color w:val="000000"/>
                <w:sz w:val="22"/>
                <w:szCs w:val="22"/>
              </w:rPr>
              <w:t xml:space="preserve">Бюджетный кодекс Российской Федерации 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17D4F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статьи</w:t>
            </w:r>
            <w:r w:rsidR="00961FE6" w:rsidRPr="00025CA0">
              <w:rPr>
                <w:color w:val="000000"/>
                <w:sz w:val="22"/>
                <w:szCs w:val="22"/>
              </w:rPr>
              <w:t xml:space="preserve"> 161</w:t>
            </w:r>
            <w:r w:rsidRPr="00025CA0">
              <w:rPr>
                <w:color w:val="000000"/>
                <w:sz w:val="22"/>
                <w:szCs w:val="22"/>
              </w:rPr>
              <w:t>, 158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Гражданский кодекс Российской Федерации - всего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1FE6" w:rsidRPr="00025CA0" w:rsidTr="00917D4F">
        <w:trPr>
          <w:trHeight w:val="113"/>
        </w:trPr>
        <w:tc>
          <w:tcPr>
            <w:tcW w:w="4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6E3693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  </w:t>
            </w:r>
            <w:r w:rsidR="00961FE6" w:rsidRPr="00025CA0">
              <w:rPr>
                <w:color w:val="000000"/>
                <w:sz w:val="22"/>
                <w:szCs w:val="22"/>
              </w:rPr>
              <w:t xml:space="preserve">Гражданский кодекс Российской Федерации 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17D4F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статьи</w:t>
            </w:r>
            <w:r w:rsidR="00961FE6" w:rsidRPr="00025CA0">
              <w:rPr>
                <w:color w:val="000000"/>
                <w:sz w:val="22"/>
                <w:szCs w:val="22"/>
              </w:rPr>
              <w:t xml:space="preserve"> 123.22</w:t>
            </w:r>
            <w:r w:rsidRPr="00025CA0">
              <w:rPr>
                <w:color w:val="000000"/>
                <w:sz w:val="22"/>
                <w:szCs w:val="22"/>
              </w:rPr>
              <w:t>,  296, 298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Трудовой кодекс Российской Федерации - всего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color w:val="000000"/>
                <w:sz w:val="22"/>
                <w:szCs w:val="22"/>
              </w:rPr>
            </w:pPr>
            <w:r w:rsidRPr="00025CA0">
              <w:rPr>
                <w:b/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color w:val="000000"/>
                <w:sz w:val="22"/>
                <w:szCs w:val="22"/>
              </w:rPr>
            </w:pPr>
            <w:r w:rsidRPr="00025CA0"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  <w:tr w:rsidR="00961FE6" w:rsidRPr="00025CA0" w:rsidTr="00961FE6">
        <w:trPr>
          <w:trHeight w:val="113"/>
        </w:trPr>
        <w:tc>
          <w:tcPr>
            <w:tcW w:w="4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6E3693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  </w:t>
            </w:r>
            <w:r w:rsidR="00961FE6" w:rsidRPr="00025CA0">
              <w:rPr>
                <w:color w:val="000000"/>
                <w:sz w:val="22"/>
                <w:szCs w:val="22"/>
              </w:rPr>
              <w:t xml:space="preserve">Трудовой  кодекс Российской Федерации 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статья 213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прочие Законы Российской Федерации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12 409,80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55,7</w:t>
            </w:r>
          </w:p>
        </w:tc>
      </w:tr>
      <w:tr w:rsidR="00917D4F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17D4F" w:rsidRPr="00025CA0" w:rsidRDefault="006E3693" w:rsidP="00917D4F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 xml:space="preserve">   </w:t>
            </w:r>
            <w:r w:rsidR="00917D4F" w:rsidRPr="00025CA0">
              <w:rPr>
                <w:bCs/>
                <w:color w:val="000000"/>
                <w:sz w:val="22"/>
                <w:szCs w:val="22"/>
              </w:rPr>
              <w:t>Федеральный  закон  402-ФЗ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17D4F" w:rsidRPr="00025CA0" w:rsidRDefault="00917D4F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12409,80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17D4F" w:rsidRPr="00025CA0" w:rsidRDefault="00917D4F">
            <w:pPr>
              <w:rPr>
                <w:bCs/>
                <w:color w:val="000000"/>
                <w:sz w:val="22"/>
                <w:szCs w:val="22"/>
              </w:rPr>
            </w:pPr>
            <w:r w:rsidRPr="00025CA0">
              <w:rPr>
                <w:bCs/>
                <w:color w:val="000000"/>
                <w:sz w:val="22"/>
                <w:szCs w:val="22"/>
              </w:rPr>
              <w:t>55,7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прочие федеральные нормативные и иные правовые акты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7 994,90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35,9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6E3693" w:rsidP="006E3693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   </w:t>
            </w:r>
            <w:r w:rsidR="00961FE6" w:rsidRPr="00025CA0">
              <w:rPr>
                <w:color w:val="000000"/>
                <w:sz w:val="22"/>
                <w:szCs w:val="22"/>
              </w:rPr>
              <w:t>Приказ Минфина России от 31.12.2016 № 257 (СГС "Основные средства)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3,4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 w:rsidP="00961FE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Приказ Минфина России от 29.11.2017 N 209н 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1 395,90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6,3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 w:rsidP="00961FE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Приказа Минфин России от 01.12.2010 N 157н 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4826,6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 w:rsidP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21,6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E6" w:rsidRPr="00025CA0" w:rsidRDefault="006E3693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  </w:t>
            </w:r>
            <w:r w:rsidR="00961FE6" w:rsidRPr="00025CA0">
              <w:rPr>
                <w:color w:val="000000"/>
                <w:sz w:val="22"/>
                <w:szCs w:val="22"/>
              </w:rPr>
              <w:t>Приказ Минфина России от 06.12.2010 № 162н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995,90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4,5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6E3693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  </w:t>
            </w:r>
            <w:r w:rsidR="00961FE6" w:rsidRPr="00025CA0">
              <w:rPr>
                <w:color w:val="000000"/>
                <w:sz w:val="22"/>
                <w:szCs w:val="22"/>
              </w:rPr>
              <w:t>иные федеральные нормативные и иные правовые акты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24,50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0,1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прочие нормативные и иные правовые акты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1 772,70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7,9</w:t>
            </w:r>
          </w:p>
        </w:tc>
      </w:tr>
      <w:tr w:rsidR="00961FE6" w:rsidRPr="00025CA0" w:rsidTr="00961FE6">
        <w:trPr>
          <w:trHeight w:val="113"/>
        </w:trPr>
        <w:tc>
          <w:tcPr>
            <w:tcW w:w="7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прочие нарушения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106,79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1FE6" w:rsidRPr="00025CA0" w:rsidRDefault="00961F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25CA0"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</w:tr>
    </w:tbl>
    <w:p w:rsidR="007D72EF" w:rsidRPr="00025CA0" w:rsidRDefault="007D72EF" w:rsidP="007B1E1A">
      <w:pPr>
        <w:pStyle w:val="a8"/>
        <w:ind w:left="0" w:firstLine="709"/>
        <w:jc w:val="both"/>
      </w:pPr>
    </w:p>
    <w:p w:rsidR="007D72EF" w:rsidRPr="00025CA0" w:rsidRDefault="007D72EF" w:rsidP="00982F03">
      <w:pPr>
        <w:pStyle w:val="a8"/>
        <w:spacing w:line="276" w:lineRule="auto"/>
        <w:ind w:left="0" w:firstLine="709"/>
        <w:jc w:val="both"/>
      </w:pPr>
      <w:r w:rsidRPr="00025CA0">
        <w:t>Более подробно нарушения положений нормативных и иных правовых актов, выявленные Ревизионной комиссией Юргинского муниципального округа в результате проведенных в отчетном году контрольных мероприятий представлены в Таблиц</w:t>
      </w:r>
      <w:r w:rsidR="001C594D" w:rsidRPr="00025CA0">
        <w:t xml:space="preserve">ах 4, </w:t>
      </w:r>
      <w:r w:rsidR="006F2FC7" w:rsidRPr="00025CA0">
        <w:t>5</w:t>
      </w:r>
      <w:r w:rsidR="006E3693" w:rsidRPr="00025CA0">
        <w:t>, 6</w:t>
      </w:r>
      <w:r w:rsidRPr="00025CA0">
        <w:t>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77"/>
        <w:gridCol w:w="1690"/>
        <w:gridCol w:w="1276"/>
        <w:gridCol w:w="1275"/>
        <w:gridCol w:w="4820"/>
      </w:tblGrid>
      <w:tr w:rsidR="006F2FC7" w:rsidRPr="00025CA0" w:rsidTr="00A80E50">
        <w:trPr>
          <w:trHeight w:val="975"/>
        </w:trPr>
        <w:tc>
          <w:tcPr>
            <w:tcW w:w="99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F2FC7" w:rsidRPr="00025CA0" w:rsidRDefault="007471C2" w:rsidP="007B1E1A">
            <w:pPr>
              <w:jc w:val="center"/>
              <w:rPr>
                <w:color w:val="000000"/>
              </w:rPr>
            </w:pPr>
            <w:r w:rsidRPr="00025CA0">
              <w:rPr>
                <w:color w:val="000000"/>
              </w:rPr>
              <w:t>Таблица 4 -</w:t>
            </w:r>
            <w:r w:rsidR="0021210F" w:rsidRPr="00025CA0">
              <w:rPr>
                <w:color w:val="000000"/>
              </w:rPr>
              <w:t xml:space="preserve"> </w:t>
            </w:r>
            <w:r w:rsidR="006F2FC7" w:rsidRPr="00025CA0">
              <w:rPr>
                <w:color w:val="000000"/>
              </w:rPr>
              <w:t xml:space="preserve"> Нарушения положений Бюджетного кодекса Российской Федерации</w:t>
            </w:r>
          </w:p>
          <w:p w:rsidR="006F2FC7" w:rsidRPr="00025CA0" w:rsidRDefault="006F2FC7" w:rsidP="00E3346D">
            <w:pPr>
              <w:jc w:val="right"/>
              <w:rPr>
                <w:color w:val="000000"/>
              </w:rPr>
            </w:pPr>
          </w:p>
        </w:tc>
      </w:tr>
      <w:tr w:rsidR="006F2FC7" w:rsidRPr="00025CA0" w:rsidTr="00091B8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Пункт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2FC7" w:rsidRPr="00025CA0" w:rsidRDefault="0043460A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Корреспондирующая статья Бюджетного кодекса Российской Ф</w:t>
            </w:r>
            <w:r w:rsidR="006F2FC7" w:rsidRPr="00025CA0">
              <w:rPr>
                <w:color w:val="000000"/>
                <w:sz w:val="22"/>
                <w:szCs w:val="22"/>
              </w:rPr>
              <w:t>едерации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Количество</w:t>
            </w:r>
          </w:p>
          <w:p w:rsidR="006F2FC7" w:rsidRPr="00025CA0" w:rsidRDefault="0043460A" w:rsidP="00091B80">
            <w:pPr>
              <w:contextualSpacing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В</w:t>
            </w:r>
            <w:r w:rsidR="006F2FC7" w:rsidRPr="00025CA0">
              <w:rPr>
                <w:color w:val="000000"/>
                <w:sz w:val="22"/>
                <w:szCs w:val="22"/>
              </w:rPr>
              <w:t>ыявленных</w:t>
            </w:r>
          </w:p>
          <w:p w:rsidR="006F2FC7" w:rsidRPr="00025CA0" w:rsidRDefault="0043460A" w:rsidP="00091B80">
            <w:pPr>
              <w:contextualSpacing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н</w:t>
            </w:r>
            <w:r w:rsidR="006F2FC7" w:rsidRPr="00025CA0">
              <w:rPr>
                <w:color w:val="000000"/>
                <w:sz w:val="22"/>
                <w:szCs w:val="22"/>
              </w:rPr>
              <w:t>арушений,</w:t>
            </w:r>
          </w:p>
          <w:p w:rsidR="006F2FC7" w:rsidRPr="00025CA0" w:rsidRDefault="0043460A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е</w:t>
            </w:r>
            <w:r w:rsidR="006F2FC7" w:rsidRPr="00025CA0">
              <w:rPr>
                <w:color w:val="000000"/>
                <w:sz w:val="22"/>
                <w:szCs w:val="22"/>
              </w:rPr>
              <w:t>д.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Стоимостная оценка выявленных нарушений, тыс. </w:t>
            </w:r>
            <w:r w:rsidR="0043460A" w:rsidRPr="00025CA0">
              <w:rPr>
                <w:color w:val="000000"/>
                <w:sz w:val="22"/>
                <w:szCs w:val="22"/>
              </w:rPr>
              <w:t>р</w:t>
            </w:r>
            <w:r w:rsidRPr="00025CA0">
              <w:rPr>
                <w:color w:val="000000"/>
                <w:sz w:val="22"/>
                <w:szCs w:val="22"/>
              </w:rPr>
              <w:t>ублей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6F2FC7" w:rsidRPr="00025CA0" w:rsidTr="00091B8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43460A" w:rsidP="00091B80">
            <w:pPr>
              <w:contextualSpacing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п</w:t>
            </w:r>
            <w:r w:rsidR="006F2FC7" w:rsidRPr="00025CA0">
              <w:rPr>
                <w:color w:val="000000"/>
                <w:sz w:val="22"/>
                <w:szCs w:val="22"/>
              </w:rPr>
              <w:t>лана</w:t>
            </w:r>
          </w:p>
        </w:tc>
        <w:tc>
          <w:tcPr>
            <w:tcW w:w="1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6F2FC7" w:rsidRPr="00025CA0" w:rsidTr="00091B8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работы*</w:t>
            </w:r>
          </w:p>
        </w:tc>
        <w:tc>
          <w:tcPr>
            <w:tcW w:w="1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6F2FC7" w:rsidRPr="00025CA0" w:rsidTr="00091B8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025CA0" w:rsidRDefault="006F2FC7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025CA0" w:rsidRDefault="006F2FC7" w:rsidP="00091B80">
            <w:pPr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091B80" w:rsidRPr="00025CA0" w:rsidTr="00091B80">
        <w:trPr>
          <w:trHeight w:val="2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1B80" w:rsidRPr="00025CA0" w:rsidRDefault="00091B80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1B80" w:rsidRPr="00025CA0" w:rsidRDefault="00091B80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ст 161 Бюджетного кодекса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1B80" w:rsidRPr="00025CA0" w:rsidRDefault="00091B80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1B80" w:rsidRPr="00025CA0" w:rsidRDefault="00091B80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1B80" w:rsidRPr="00025CA0" w:rsidRDefault="00091B80" w:rsidP="00091B8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</w:t>
            </w:r>
            <w:r w:rsidR="005746F6" w:rsidRPr="00025CA0">
              <w:rPr>
                <w:color w:val="000000"/>
                <w:sz w:val="22"/>
                <w:szCs w:val="22"/>
              </w:rPr>
              <w:t xml:space="preserve">Передача </w:t>
            </w:r>
            <w:r w:rsidRPr="00025CA0">
              <w:rPr>
                <w:color w:val="000000"/>
                <w:sz w:val="22"/>
                <w:szCs w:val="22"/>
              </w:rPr>
              <w:t>полномочий Новоромановского территориального управления Юргинского муниципального округа  по ведению бюджетного учета и формированию бюджетной отчетности Учетно-финансовому отделу  администрации Юргинского муниципального округа  не оформлена  соответствующим договором (соглашением).</w:t>
            </w:r>
          </w:p>
        </w:tc>
      </w:tr>
      <w:tr w:rsidR="00D97FAF" w:rsidRPr="00025CA0" w:rsidTr="00091B80">
        <w:trPr>
          <w:trHeight w:val="20"/>
        </w:trPr>
        <w:tc>
          <w:tcPr>
            <w:tcW w:w="877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7FAF" w:rsidRPr="00025CA0" w:rsidRDefault="007471C2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 ст </w:t>
            </w:r>
            <w:r w:rsidR="00D97FAF" w:rsidRPr="00025CA0">
              <w:rPr>
                <w:color w:val="000000"/>
                <w:sz w:val="22"/>
                <w:szCs w:val="22"/>
              </w:rPr>
              <w:t>161 Бюджетного кодекса РФ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01205D" w:rsidRPr="00025CA0" w:rsidRDefault="0001205D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97FAF" w:rsidRPr="00025CA0" w:rsidRDefault="005746F6" w:rsidP="00091B8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Несоответствие </w:t>
            </w:r>
            <w:r w:rsidR="00D97FAF" w:rsidRPr="00025CA0">
              <w:rPr>
                <w:color w:val="000000"/>
                <w:sz w:val="22"/>
                <w:szCs w:val="22"/>
              </w:rPr>
              <w:t>Устава казенного учреждения требованиям  законодательства</w:t>
            </w:r>
          </w:p>
        </w:tc>
      </w:tr>
      <w:tr w:rsidR="00D97FAF" w:rsidRPr="00025CA0" w:rsidTr="00091B80">
        <w:trPr>
          <w:trHeight w:val="20"/>
        </w:trPr>
        <w:tc>
          <w:tcPr>
            <w:tcW w:w="877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97FAF" w:rsidRPr="00025CA0" w:rsidTr="00091B80">
        <w:trPr>
          <w:trHeight w:val="20"/>
        </w:trPr>
        <w:tc>
          <w:tcPr>
            <w:tcW w:w="877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ст.123.22, ст. 296, ст. 298 Гражданского кодекса РФ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97FAF" w:rsidRPr="00025CA0" w:rsidTr="00091B80">
        <w:trPr>
          <w:trHeight w:val="20"/>
        </w:trPr>
        <w:tc>
          <w:tcPr>
            <w:tcW w:w="877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ст.158 Бюджетного кодекса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FAF" w:rsidRPr="00025CA0" w:rsidRDefault="005746F6" w:rsidP="00091B8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 xml:space="preserve">Ненадлежащий </w:t>
            </w:r>
            <w:r w:rsidR="00D97FAF" w:rsidRPr="00025CA0">
              <w:rPr>
                <w:color w:val="000000"/>
                <w:sz w:val="22"/>
                <w:szCs w:val="22"/>
              </w:rPr>
              <w:t>контроль за выполнением подведомственным учреждением муниципального задания, со стороны ГРБС</w:t>
            </w:r>
          </w:p>
        </w:tc>
      </w:tr>
      <w:tr w:rsidR="00D97FAF" w:rsidRPr="00025CA0" w:rsidTr="00091B80">
        <w:trPr>
          <w:trHeight w:val="2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FAF" w:rsidRPr="00025CA0" w:rsidRDefault="00D97FAF" w:rsidP="00091B8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025CA0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F2FC7" w:rsidRPr="00025CA0" w:rsidRDefault="006F2FC7" w:rsidP="007B1E1A">
      <w:pPr>
        <w:jc w:val="both"/>
        <w:rPr>
          <w:sz w:val="18"/>
          <w:szCs w:val="18"/>
        </w:rPr>
      </w:pPr>
      <w:r w:rsidRPr="00025CA0">
        <w:rPr>
          <w:sz w:val="18"/>
          <w:szCs w:val="18"/>
        </w:rPr>
        <w:t>* тему  контрольного мероприятия смотреть в Таблице 2.</w:t>
      </w:r>
    </w:p>
    <w:p w:rsidR="007D72EF" w:rsidRPr="00025CA0" w:rsidRDefault="007D72EF" w:rsidP="007B1E1A">
      <w:pPr>
        <w:pStyle w:val="a8"/>
        <w:ind w:left="0" w:firstLine="709"/>
        <w:jc w:val="both"/>
      </w:pPr>
    </w:p>
    <w:p w:rsidR="007B1E1A" w:rsidRPr="00025CA0" w:rsidRDefault="0001205D" w:rsidP="00982F03">
      <w:pPr>
        <w:widowControl w:val="0"/>
        <w:spacing w:line="276" w:lineRule="auto"/>
        <w:ind w:firstLine="740"/>
        <w:jc w:val="both"/>
        <w:rPr>
          <w:rFonts w:eastAsia="Arial Unicode MS"/>
          <w:color w:val="000000"/>
        </w:rPr>
      </w:pPr>
      <w:r w:rsidRPr="00025CA0">
        <w:rPr>
          <w:rFonts w:eastAsia="Arial Unicode MS"/>
          <w:color w:val="000000"/>
        </w:rPr>
        <w:t xml:space="preserve">Ревизионной комиссией Юргинского муниципального округа  в результате проведенных в отчетном году контрольных мероприятий выявлено 2 основных нарушения бюджетного кодекса -  ненадлежащее исполнение главным распорядителем бюджетных средств, своих полномочий (пункт 1 статьи 158 Бюджетного кодекса РФ), и несоответствие </w:t>
      </w:r>
      <w:r w:rsidR="00DB1A34" w:rsidRPr="00025CA0">
        <w:rPr>
          <w:rFonts w:eastAsia="Arial Unicode MS"/>
          <w:color w:val="000000"/>
        </w:rPr>
        <w:t>учредительных документов и иных документов</w:t>
      </w:r>
      <w:r w:rsidRPr="00025CA0">
        <w:rPr>
          <w:rFonts w:eastAsia="Arial Unicode MS"/>
          <w:color w:val="000000"/>
        </w:rPr>
        <w:t xml:space="preserve"> казенного учреждения требованиям бюджетного законодательства (пункты 2, 3, 7,  статьи 161 Бюджетного кодекса РФ).</w:t>
      </w:r>
    </w:p>
    <w:p w:rsidR="0001205D" w:rsidRPr="00025CA0" w:rsidRDefault="0001205D" w:rsidP="00982F03">
      <w:pPr>
        <w:widowControl w:val="0"/>
        <w:spacing w:line="276" w:lineRule="auto"/>
        <w:ind w:firstLine="740"/>
        <w:jc w:val="both"/>
        <w:rPr>
          <w:rFonts w:eastAsia="Arial Unicode MS"/>
          <w:color w:val="000000"/>
        </w:rPr>
      </w:pPr>
    </w:p>
    <w:tbl>
      <w:tblPr>
        <w:tblW w:w="104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6"/>
        <w:gridCol w:w="3292"/>
        <w:gridCol w:w="850"/>
        <w:gridCol w:w="1134"/>
        <w:gridCol w:w="4244"/>
      </w:tblGrid>
      <w:tr w:rsidR="007B1E1A" w:rsidRPr="00025CA0" w:rsidTr="005746F6">
        <w:trPr>
          <w:trHeight w:val="170"/>
        </w:trPr>
        <w:tc>
          <w:tcPr>
            <w:tcW w:w="1049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1210F" w:rsidRPr="00025CA0" w:rsidRDefault="0043460A" w:rsidP="007E4F5F">
            <w:pPr>
              <w:spacing w:line="276" w:lineRule="auto"/>
              <w:ind w:right="636"/>
              <w:jc w:val="both"/>
              <w:rPr>
                <w:rFonts w:eastAsia="Arial Unicode MS"/>
                <w:color w:val="000000"/>
              </w:rPr>
            </w:pPr>
            <w:r w:rsidRPr="00025CA0">
              <w:rPr>
                <w:rFonts w:eastAsia="Arial Unicode MS"/>
                <w:color w:val="000000"/>
              </w:rPr>
              <w:t xml:space="preserve">           </w:t>
            </w:r>
            <w:r w:rsidR="007471C2" w:rsidRPr="00025CA0">
              <w:rPr>
                <w:rFonts w:eastAsia="Arial Unicode MS"/>
                <w:color w:val="000000"/>
              </w:rPr>
              <w:t>В Таблице 5</w:t>
            </w:r>
            <w:r w:rsidR="0021210F" w:rsidRPr="00025CA0">
              <w:rPr>
                <w:rFonts w:eastAsia="Arial Unicode MS"/>
                <w:color w:val="000000"/>
              </w:rPr>
              <w:t xml:space="preserve"> представлена  информация о н</w:t>
            </w:r>
            <w:r w:rsidR="007B1E1A" w:rsidRPr="00025CA0">
              <w:rPr>
                <w:rFonts w:eastAsia="Arial Unicode MS"/>
                <w:color w:val="000000"/>
              </w:rPr>
              <w:t>арушения</w:t>
            </w:r>
            <w:r w:rsidR="0021210F" w:rsidRPr="00025CA0">
              <w:rPr>
                <w:rFonts w:eastAsia="Arial Unicode MS"/>
                <w:color w:val="000000"/>
              </w:rPr>
              <w:t xml:space="preserve">х </w:t>
            </w:r>
            <w:r w:rsidR="007B1E1A" w:rsidRPr="00025CA0">
              <w:rPr>
                <w:rFonts w:eastAsia="Arial Unicode MS"/>
                <w:color w:val="000000"/>
              </w:rPr>
              <w:t xml:space="preserve"> положений </w:t>
            </w:r>
            <w:r w:rsidR="007E4F5F" w:rsidRPr="00025CA0">
              <w:rPr>
                <w:rFonts w:eastAsia="Arial Unicode MS"/>
                <w:color w:val="000000"/>
              </w:rPr>
              <w:t xml:space="preserve">федеральных </w:t>
            </w:r>
            <w:r w:rsidR="007B1E1A" w:rsidRPr="00025CA0">
              <w:rPr>
                <w:rFonts w:eastAsia="Arial Unicode MS"/>
                <w:color w:val="000000"/>
              </w:rPr>
              <w:t xml:space="preserve"> нормативных  и иных правовых </w:t>
            </w:r>
            <w:r w:rsidR="007E4F5F" w:rsidRPr="00025CA0">
              <w:rPr>
                <w:rFonts w:eastAsia="Arial Unicode MS"/>
                <w:color w:val="000000"/>
              </w:rPr>
              <w:t>актов</w:t>
            </w:r>
            <w:r w:rsidR="007B1E1A" w:rsidRPr="00025CA0">
              <w:rPr>
                <w:rFonts w:eastAsia="Arial Unicode MS"/>
                <w:color w:val="000000"/>
              </w:rPr>
              <w:t xml:space="preserve">, выявленные Ревизионной комиссией Юргинского муниципального округа при проведении контрольных мероприятий </w:t>
            </w:r>
            <w:r w:rsidR="0021210F" w:rsidRPr="00025CA0">
              <w:rPr>
                <w:rFonts w:eastAsia="Arial Unicode MS"/>
                <w:color w:val="000000"/>
              </w:rPr>
              <w:t>в  отчетном году.</w:t>
            </w:r>
          </w:p>
          <w:p w:rsidR="001045CB" w:rsidRPr="00025CA0" w:rsidRDefault="001045CB" w:rsidP="00982F03">
            <w:pPr>
              <w:spacing w:line="276" w:lineRule="auto"/>
              <w:jc w:val="both"/>
              <w:rPr>
                <w:rFonts w:eastAsia="Arial Unicode MS"/>
                <w:color w:val="000000"/>
              </w:rPr>
            </w:pPr>
          </w:p>
          <w:p w:rsidR="001045CB" w:rsidRPr="00025CA0" w:rsidRDefault="001045CB" w:rsidP="00982F03">
            <w:pPr>
              <w:spacing w:line="276" w:lineRule="auto"/>
              <w:jc w:val="both"/>
              <w:rPr>
                <w:rFonts w:eastAsia="Arial Unicode MS"/>
                <w:color w:val="000000"/>
              </w:rPr>
            </w:pPr>
          </w:p>
          <w:p w:rsidR="001045CB" w:rsidRPr="00025CA0" w:rsidRDefault="001045CB" w:rsidP="00982F03">
            <w:pPr>
              <w:spacing w:line="276" w:lineRule="auto"/>
              <w:jc w:val="both"/>
              <w:rPr>
                <w:rFonts w:eastAsia="Arial Unicode MS"/>
                <w:color w:val="000000"/>
              </w:rPr>
            </w:pPr>
          </w:p>
          <w:p w:rsidR="0021210F" w:rsidRPr="00025CA0" w:rsidRDefault="0021210F" w:rsidP="0021210F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  <w:tbl>
            <w:tblPr>
              <w:tblW w:w="10280" w:type="dxa"/>
              <w:tblLayout w:type="fixed"/>
              <w:tblLook w:val="04A0" w:firstRow="1" w:lastRow="0" w:firstColumn="1" w:lastColumn="0" w:noHBand="0" w:noVBand="1"/>
            </w:tblPr>
            <w:tblGrid>
              <w:gridCol w:w="829"/>
              <w:gridCol w:w="2188"/>
              <w:gridCol w:w="1269"/>
              <w:gridCol w:w="1575"/>
              <w:gridCol w:w="4419"/>
            </w:tblGrid>
            <w:tr w:rsidR="00AE71D9" w:rsidRPr="00025CA0" w:rsidTr="005746F6">
              <w:trPr>
                <w:trHeight w:val="600"/>
              </w:trPr>
              <w:tc>
                <w:tcPr>
                  <w:tcW w:w="10280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E71D9" w:rsidRPr="00025CA0" w:rsidRDefault="00AE71D9">
                  <w:pPr>
                    <w:jc w:val="center"/>
                    <w:rPr>
                      <w:color w:val="000000"/>
                    </w:rPr>
                  </w:pPr>
                  <w:r w:rsidRPr="00025CA0">
                    <w:rPr>
                      <w:color w:val="000000"/>
                    </w:rPr>
                    <w:t xml:space="preserve">Таблица </w:t>
                  </w:r>
                  <w:r w:rsidR="007E4F5F" w:rsidRPr="00025CA0">
                    <w:rPr>
                      <w:color w:val="000000"/>
                    </w:rPr>
                    <w:t>5</w:t>
                  </w:r>
                  <w:r w:rsidR="007471C2" w:rsidRPr="00025CA0">
                    <w:rPr>
                      <w:color w:val="000000"/>
                    </w:rPr>
                    <w:t xml:space="preserve"> -</w:t>
                  </w:r>
                  <w:r w:rsidR="007E4F5F" w:rsidRPr="00025CA0">
                    <w:rPr>
                      <w:color w:val="000000"/>
                    </w:rPr>
                    <w:t xml:space="preserve"> </w:t>
                  </w:r>
                  <w:r w:rsidRPr="00025CA0">
                    <w:rPr>
                      <w:color w:val="000000"/>
                    </w:rPr>
                    <w:t xml:space="preserve"> Нарушения положений  </w:t>
                  </w:r>
                  <w:r w:rsidR="00891BB1" w:rsidRPr="00025CA0">
                    <w:rPr>
                      <w:color w:val="000000"/>
                    </w:rPr>
                    <w:t xml:space="preserve"> </w:t>
                  </w:r>
                  <w:r w:rsidRPr="00025CA0">
                    <w:rPr>
                      <w:color w:val="000000"/>
                    </w:rPr>
                    <w:t>федеральных  нормативных  и иных  правовых  актов, выявленные  в отчетном году</w:t>
                  </w:r>
                </w:p>
                <w:p w:rsidR="00AE71D9" w:rsidRPr="00025CA0" w:rsidRDefault="00AE71D9" w:rsidP="001045CB">
                  <w:pPr>
                    <w:rPr>
                      <w:color w:val="000000"/>
                    </w:rPr>
                  </w:pPr>
                </w:p>
              </w:tc>
            </w:tr>
            <w:tr w:rsidR="008A3FAF" w:rsidRPr="00025CA0" w:rsidTr="005746F6">
              <w:trPr>
                <w:trHeight w:val="20"/>
              </w:trPr>
              <w:tc>
                <w:tcPr>
                  <w:tcW w:w="829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пункт</w:t>
                  </w:r>
                </w:p>
              </w:tc>
              <w:tc>
                <w:tcPr>
                  <w:tcW w:w="2188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корреспондирующая норма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575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стоимостная оценка выявленных нарушений, тыс. рублей</w:t>
                  </w:r>
                </w:p>
              </w:tc>
              <w:tc>
                <w:tcPr>
                  <w:tcW w:w="4419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примечание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Плана</w:t>
                  </w:r>
                </w:p>
              </w:tc>
              <w:tc>
                <w:tcPr>
                  <w:tcW w:w="218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выявленных</w:t>
                  </w:r>
                </w:p>
              </w:tc>
              <w:tc>
                <w:tcPr>
                  <w:tcW w:w="15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9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работы</w:t>
                  </w:r>
                </w:p>
              </w:tc>
              <w:tc>
                <w:tcPr>
                  <w:tcW w:w="218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нарушений,</w:t>
                  </w:r>
                </w:p>
              </w:tc>
              <w:tc>
                <w:tcPr>
                  <w:tcW w:w="15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9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8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E71D9" w:rsidRPr="00025CA0" w:rsidRDefault="00AE71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1575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9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AE71D9" w:rsidRPr="00025CA0" w:rsidRDefault="00AE71D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7471C2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пункты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 xml:space="preserve"> 7, 8 Федерального стандарта N 274н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Отсутствует 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единая учетная политика для всех учреждений, в отношении которых Учетно-финансовый отдел администрации Юргинского муниципального округа ведет  бюджетный  учет.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п.7 п.153, п.156 Приказа Минфина России от 28.12.2010 N 191н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В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составе пояснительной записки отсутствуют  Таблица N 1 "Сведения о направлениях деятельности",  Таблица N 4 "Сведения об основных положениях учетной политики". Не проведена инвентаризация обязательств перед составлением  годовой бюджетной отчетности.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11.4.8 Приказа Минфина России от 29.11.2017 N 209н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Неверное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применение бюджетной классификации (подстатьи КОСГУ)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117, п. 118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 Неверно применен счет бюджетного учета.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ст. 9, ст.10 Федерального закона 402-ФЗ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2727,1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Операции с основными средствами  не отражены в бюджетном учете.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п.213 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Перечисление  денежных средств под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отчет осуществляются без заявления подотчетного лица.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34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Приобретенные в проверяемом периоде материальные ценности, на общую сумму 12,5 тыс. Руб. Соответствующие критериям признания их  объектами основных средств   учтены в составе материальных запасов без решения постоянно действующей комиссии по поступлению и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 xml:space="preserve">выбытию активов, списаны на расходы текущего финансового года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9.2, п.9.3  Приказа Минфина России от 29.11.2017 N 209н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1339,2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Учет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 xml:space="preserve">доходов от  оказания платных услуг ведется без детализации  статей доходов по подстатьям КОСГУ (1336,2 тыс. </w:t>
                  </w:r>
                  <w:r w:rsidRPr="00025CA0">
                    <w:rPr>
                      <w:color w:val="000000"/>
                      <w:sz w:val="20"/>
                      <w:szCs w:val="20"/>
                    </w:rPr>
                    <w:t>Руб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 xml:space="preserve">.);  неверное применение бюджетной классификации (подстатьи КОСГУ), 3 тыс. </w:t>
                  </w:r>
                  <w:r w:rsidRPr="00025CA0">
                    <w:rPr>
                      <w:color w:val="000000"/>
                      <w:sz w:val="20"/>
                      <w:szCs w:val="20"/>
                    </w:rPr>
                    <w:t>Руб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п.1 ст.13 Федерального закона  от 06.12.2011 № 402-ФЗ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Несоответствие  данных годовой бухгалтерской отчетности данным бухгалтерского учета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ст. 213 Трудового кодекса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ind w:firstLineChars="100" w:firstLine="2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Осуществлено возмещение расходов за прохождение медосмотра за счет благотворительных целевых взносов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48.1.1.2 Приказа Минфина России от 06.06.2019 № 85н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ind w:firstLineChars="100" w:firstLine="2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Неверное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применение бюджетной классификации (КВР)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308 Приказа Минфина России от 01.12.2010 157-н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Нарушение порядка ведения бюджетного учета (учет санкционирования расходов не ведется)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п.38, п. 117, п. 118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26,8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 Неверно применен счет бюджетного учета.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11.4.8  Приказа Минфина России от 29.11.2017 N 209н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11,2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Неверное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применение бюджетной классификации (подстатьи КОСГУ)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104 Приказа Минфина России от 06.12.2010 № 162н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79,4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Некорректное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отражение хозяйственных операций по начислению НДФЛ, страховых взносов по договорам ГПХ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п.7, п.152,  п. 153, п.158, п.156, п.155 Приказа Минфина России от 28.12.2010 N 191н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В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составе пояснительной записки отсутствуют  Таблица N 1 "Сведения о направлениях деятельности", Таблица N 3 "Сведения об исполнении текстовых статей закона (решения) о бюджете",  Таблица N 4 "Сведения об основных положениях учетной политики", в текстовой части пояснительной записки ф. 0503160   отсутствует перечень форм отчетности, не включенных в состав бюджетной отчетности. Не проведена инвентаризация обязательств перед составлением  годовой бюджетной,  отчетности.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п.1 ст.13 Федерального закона  от 06.12.2011 № 402-ФЗ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50,2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Несоответствие  данных годовой бухгалтерской отчетности данным бухгалтерского учета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п.19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Формирование регистров бухгалтерского учета (по расчетам с поставщиками и заказчиками, по расчетам с подотчетными лицами, по выбытию и перемещению нефинансовых активов) на бумажном носителе  не  осуществляется.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ст. 9, ст.10 Федерального закона 402-ФЗ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2408,2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Несвоевременное отражение хозяйственных операций на счетах бюджетного  учета, несвоевременное отражение первичных учетных документов в регистрах бюджетного учета.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Постановление Правительства РФ от 24.12.2007 N 922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5,3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Нарушения при расчете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среднего заработка для начисления отпускных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1.4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п.13 Постановления Правительства РФ от 07.06.2019 N 733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Для вида деятельности  «присмотр и уход за детьми»  ОКВЭД  не внесен в ЕГРЮЛ.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п.77 приказа Минфина РФ от 06.12.2010 № 162н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916,5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Бюджетный учет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 xml:space="preserve"> доходов поступающих от  родительской платы за присмотр и уход за детьми, целевых  взносов родителей  на питание обучающихся не ведется.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п.7, п.152, п. 153,  п.156 Приказа Минфина России от 28.12.2010 N 191н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В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составе пояснительной записки отсутствуют  Таблица N 1 "Сведения о направлениях деятельности", Таблица N 4 "Сведения об основных положениях учетной политики", в текстовой части пояснительной записки ф. 0503160   отсутствует перечень форм отчетности, не включенных в состав бюджетной отчетности. Не проведена инвентаризация обязательств перед составлением  годовой бюджетной,  отчетности.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п.1 ст.13 Федерального закона  от 06.12.2011 № 402-ФЗ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95,6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Несоответствие  данных годовой бухгалтерской отчетности данным бухгалтерского учета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ст.9 Федерального закона  от 06.12.2011 № 402-ФЗ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177,1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Несвоевременное отражение первичных учетных документов в регистрах бюджетного учета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308 Приказа Минфина России от 01.12.2010 157-н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Нарушение порядка ведения бюджетного учета (учет санкционирования расходов не ведется)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373 Приказа Минфина России от 01.12.2010 N 157н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1034,6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 забалансовом счете 21 учитываются  находящиеся в эксплуатации основные средства стоимостью свыше         10 000 руб. Включительно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п.213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1,9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ЗКР от 15.11.2021 № 492 перечислено в подотчет   1900 руб., по состоянию на 01.10.2022  возврат неиспользованной подотчетной суммы не произведен. Денежные средства, перечисляются в подотчет без заявления подотчетного лица. Срок на который выдаются денежные средства не установлен.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Постановления КС N 40-П, 17-П, Письмо Минтруда от 04.09.2018 N 14-1/ООГ-7353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8,3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Выплата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сверх МРОТ стимулирующих выплат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п.16 Постановления Правительства РФ от 24.12.2007 № 922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При расчете  среднего заработка в индексируемые выплаты включаются    доплата за классное руководство (обл. Бюджет) и   премии из стимулирующего фонда установленные в абсолютных размерах.  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1.5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302 Приказа Минфина России от 01.12.2010 157-н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Нарушение порядка ведения бюджетного учета (расходы будущих периодов единовременно отнесены на расходы текущего финансового года)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117, п. 118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 Неверное применение счета бюджетного учета.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11.4.8  Приказа Минфина России от 29.11.2017 N 209н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Неверное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применение бюджетной классификации (подстатьи КОСГУ)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п.3, п.16, п.15  Постановления Правительства РФ от 24.12.2007 № 922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Нарушения при расчете среднего заработка для начисления отпускных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153, п.156, п.158 Приказа Минфина России от 28.12.2010 N 191н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В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составе пояснительной записки отсутствуют  Таблица N 1 "Сведения о направлениях деятельности", Таблица N 4 "Сведения об основных положениях учетной политики", в текстовой части пояснительной записки ф. 0503160   отсутствует информация о результатах  инвентаризации перед составлением  годовой бюджетной  отчетности.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п.1 ст.13 Федерального закона  от 06.12.2011 № 402-ФЗ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Несоответствие  данных годовой бухгалтерской отчетности данным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бухгалтерского учета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п.213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В заявлениях подотчетного лица не указан срок на который денежные средства выдаются в подотчет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ст. 9, ст.10 Федерального закона 402-ФЗ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1972,3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Несвоевременное отражение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хозяйственных операций на счетах бюджетного  учета, несвоевременное отражение первичных учетных документов в регистрах бюджетного учета.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п.8 Приказа Минфина России от 07.12.2018 N 256н (СГС «Запасы»)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Несоответствие применяемых в учете единиц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измерения материальных запасов номенклатурным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7, п.8  Приказа Минфина России от 31.12.2016 N 257н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19,9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Несоблюдение условий отнесения материальных ценностей к  объектам  основных средств (основное средство принято на учет в состав материальных з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апасов)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117, п. 118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 Неверное применение счета бюджетного учета.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11.4.8  Приказа Минфина России от 29.11.2017 N 209н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22,8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Неверное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применение бюджетной классификации (подстатьи КОСГУ)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п.7, п. 152, п. 153, п.156, Приказа Минфина России от 28.12.2010 N 191н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Таблица N 4 "Сведения об основных положениях учетной политики" форма не соответствует утвержденной инструкцией.</w:t>
                  </w:r>
                  <w:r w:rsidR="008A3FAF" w:rsidRPr="00025CA0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025CA0">
                    <w:rPr>
                      <w:color w:val="000000"/>
                      <w:sz w:val="20"/>
                      <w:szCs w:val="20"/>
                    </w:rPr>
                    <w:t>Таблица N 1 "Сведения о направлениях деятельности" не соответствует по форме и содержанию утвержденной инструкцией. В текстовой части пояснительной записки ф. 0503160   отсутствует перечень форм отчетности, не включенных в состав бюджетной отчетности. Не проведена инвентаризация обязательств перед составлением  годовой бюджетной,  отчетности.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п.28  Приказа Минфина России от 31.12.2016 N 257н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732,1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Стоимость строительных материалов использованных на изготовление ограждений памятника и кладбища  списана на расходы текущего финансового года, основные средства не сформированы и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не поставлены на баланс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ст. 9, ст.10 Федерального закона 402-ФЗ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976,6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Несвоевременное отражение хозяйственных операций на счетах бюджетного  учета, несвоевременное отражение первичных учетных документов в регистрах бюджетного учета.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п.8 Приказа Минфина России от 07.12.2018 N 256н (СГС «Запасы»)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Несоответствие применяемых в учете единиц измерения материальных запасов номенклатурным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1.8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15  Приказа Минфина России от 14.02.2019  N 26н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Нарушение порядка внесения изменений в бюджетную смету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п. 7, 8 Федерального стандарта N 274н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Отсутствует 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единая учетная политика для всех учреждений, в отношении которых Учетно-финансовый отдел администрации Юргинского муниципального округа ведет  бюджетный  учет.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15 Постановления Правительства РФ от 24.12.2007 N 922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Нарушение порядка исчисления среднего заработка (неверно определен размер премии подлежащий включению в расчет среднего заработка в расчетном периоде)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117, п. 118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Некорректное применение счета бюджетного учета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333 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3618,6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 Неверно применен счет бюджетного учета.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п. 34 Приказа Минфина России от 01.12.2010 N 157н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Приобретенные в проверяемом периоде материальные ценности, на общую сумму 11,8 тыс. Руб. Соответствующие критериям признания их  объектами основных средств   учтены в составе материальных запасов без решения постоянно действующей комиссии по поступлению и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 xml:space="preserve">выбытию активов, списаны на расходы текущего финансового года 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ст.10 Федерального закона от 06.12.2011 N 402-ФЗ  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3971,4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Несвоевременное отражение операций по приему муниципального имущества  на счетах бюджетного учета.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п. 25 Приказа Минфина России от 01.12.2010 № 157н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5746F6" w:rsidP="00025CA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 xml:space="preserve">Не </w:t>
                  </w:r>
                  <w:r w:rsidR="00AE71D9" w:rsidRPr="00025CA0">
                    <w:rPr>
                      <w:color w:val="000000"/>
                      <w:sz w:val="20"/>
                      <w:szCs w:val="20"/>
                    </w:rPr>
                    <w:t>ведется учет  имущества полученного  учреждением от учредителя в безвозмездное пользование, стоимость которого в Актах приема-передачи не указана</w:t>
                  </w:r>
                </w:p>
              </w:tc>
            </w:tr>
            <w:tr w:rsidR="00AE71D9" w:rsidRPr="00025CA0" w:rsidTr="005746F6">
              <w:trPr>
                <w:trHeight w:val="20"/>
              </w:trPr>
              <w:tc>
                <w:tcPr>
                  <w:tcW w:w="8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AE71D9">
                  <w:pPr>
                    <w:contextualSpacing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AE71D9">
                  <w:pPr>
                    <w:contextualSpacing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6F2501" w:rsidP="00AE71D9">
                  <w:pPr>
                    <w:contextualSpacing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6F2501" w:rsidP="00AE71D9">
                  <w:pPr>
                    <w:contextualSpacing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20409,6</w:t>
                  </w:r>
                </w:p>
              </w:tc>
              <w:tc>
                <w:tcPr>
                  <w:tcW w:w="4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E71D9" w:rsidRPr="00025CA0" w:rsidRDefault="00AE71D9" w:rsidP="00AE71D9">
                  <w:pPr>
                    <w:contextualSpacing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25CA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2F3722" w:rsidRPr="00025CA0" w:rsidRDefault="002F3722" w:rsidP="002F3722">
            <w:pPr>
              <w:spacing w:line="276" w:lineRule="auto"/>
              <w:rPr>
                <w:rFonts w:eastAsia="Arial Unicode MS"/>
                <w:color w:val="000000"/>
              </w:rPr>
            </w:pPr>
          </w:p>
          <w:p w:rsidR="008A3FAF" w:rsidRPr="00025CA0" w:rsidRDefault="006D1B76" w:rsidP="00E11433">
            <w:pPr>
              <w:spacing w:line="276" w:lineRule="auto"/>
              <w:ind w:firstLine="758"/>
              <w:jc w:val="both"/>
              <w:rPr>
                <w:rFonts w:eastAsia="Arial Unicode MS"/>
                <w:color w:val="000000"/>
              </w:rPr>
            </w:pPr>
            <w:r w:rsidRPr="00025CA0">
              <w:rPr>
                <w:rFonts w:eastAsia="Arial Unicode MS"/>
                <w:color w:val="000000"/>
              </w:rPr>
              <w:t>Основными нарушениями федеральных  нормативных  и иных  правовых  акто</w:t>
            </w:r>
            <w:r w:rsidR="00313CB1">
              <w:rPr>
                <w:rFonts w:eastAsia="Arial Unicode MS"/>
                <w:color w:val="000000"/>
              </w:rPr>
              <w:t>в,  выявленными в отчетном году</w:t>
            </w:r>
            <w:r w:rsidRPr="00025CA0">
              <w:rPr>
                <w:rFonts w:eastAsia="Arial Unicode MS"/>
                <w:color w:val="000000"/>
              </w:rPr>
              <w:t xml:space="preserve"> </w:t>
            </w:r>
            <w:r w:rsidR="00891BB1" w:rsidRPr="00025CA0">
              <w:rPr>
                <w:rFonts w:eastAsia="Arial Unicode MS"/>
                <w:color w:val="000000"/>
              </w:rPr>
              <w:t xml:space="preserve"> </w:t>
            </w:r>
            <w:r w:rsidR="00276B36" w:rsidRPr="00025CA0">
              <w:rPr>
                <w:rFonts w:eastAsia="Arial Unicode MS"/>
                <w:color w:val="000000"/>
              </w:rPr>
              <w:t xml:space="preserve"> яв</w:t>
            </w:r>
            <w:r w:rsidR="00E11433" w:rsidRPr="00025CA0">
              <w:rPr>
                <w:rFonts w:eastAsia="Arial Unicode MS"/>
                <w:color w:val="000000"/>
              </w:rPr>
              <w:t>лялись</w:t>
            </w:r>
            <w:r w:rsidR="00FA52EA">
              <w:rPr>
                <w:rFonts w:eastAsia="Arial Unicode MS"/>
                <w:color w:val="000000"/>
              </w:rPr>
              <w:t xml:space="preserve"> - </w:t>
            </w:r>
            <w:r w:rsidR="00891BB1" w:rsidRPr="00025CA0">
              <w:rPr>
                <w:rFonts w:eastAsia="Arial Unicode MS"/>
                <w:color w:val="000000"/>
              </w:rPr>
              <w:t>нарушение Федерального закона 402-ФЗ – несвоевременное отражение территориальными управлениями Юргинского муниципального округа  переданного им муниципального имущества (12055,6 тыс. руб. или 59% в общей сумме нарушений федеральных</w:t>
            </w:r>
            <w:r w:rsidR="00891BB1" w:rsidRPr="00025CA0">
              <w:t xml:space="preserve"> </w:t>
            </w:r>
            <w:r w:rsidR="00891BB1" w:rsidRPr="00025CA0">
              <w:rPr>
                <w:rFonts w:eastAsia="Arial Unicode MS"/>
                <w:color w:val="000000"/>
              </w:rPr>
              <w:t>нормативных  и иных  правовых  актов</w:t>
            </w:r>
            <w:r w:rsidR="00E11433" w:rsidRPr="00025CA0">
              <w:rPr>
                <w:rFonts w:eastAsia="Arial Unicode MS"/>
                <w:color w:val="000000"/>
              </w:rPr>
              <w:t>), нарушение поряд</w:t>
            </w:r>
            <w:r w:rsidR="00313CB1">
              <w:rPr>
                <w:rFonts w:eastAsia="Arial Unicode MS"/>
                <w:color w:val="000000"/>
              </w:rPr>
              <w:t>ка ведения бюджетного учета   (</w:t>
            </w:r>
            <w:r w:rsidR="00E11433" w:rsidRPr="00025CA0">
              <w:rPr>
                <w:rFonts w:eastAsia="Arial Unicode MS"/>
                <w:color w:val="000000"/>
              </w:rPr>
              <w:t>7970,4 тыс. руб. или 39% в общей сумме нарушений федеральных нормативных  и иных  правовых  актов).</w:t>
            </w:r>
          </w:p>
          <w:p w:rsidR="00EE0619" w:rsidRPr="00025CA0" w:rsidRDefault="00EE0619" w:rsidP="002F3722">
            <w:pPr>
              <w:spacing w:line="276" w:lineRule="auto"/>
              <w:rPr>
                <w:rFonts w:eastAsia="Arial Unicode MS"/>
                <w:color w:val="000000"/>
              </w:rPr>
            </w:pPr>
          </w:p>
          <w:p w:rsidR="00025CA0" w:rsidRPr="00025CA0" w:rsidRDefault="007B1E1A" w:rsidP="00025CA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025CA0">
              <w:rPr>
                <w:rFonts w:eastAsia="Arial Unicode MS"/>
                <w:color w:val="000000"/>
              </w:rPr>
              <w:t>Таблиц</w:t>
            </w:r>
            <w:r w:rsidR="0021210F" w:rsidRPr="00025CA0">
              <w:rPr>
                <w:rFonts w:eastAsia="Arial Unicode MS"/>
                <w:color w:val="000000"/>
              </w:rPr>
              <w:t>а</w:t>
            </w:r>
            <w:r w:rsidRPr="00025CA0">
              <w:rPr>
                <w:rFonts w:eastAsia="Arial Unicode MS"/>
                <w:color w:val="000000"/>
              </w:rPr>
              <w:t xml:space="preserve"> </w:t>
            </w:r>
            <w:r w:rsidR="00276B36" w:rsidRPr="00025CA0">
              <w:rPr>
                <w:rFonts w:eastAsia="Arial Unicode MS"/>
                <w:color w:val="000000"/>
              </w:rPr>
              <w:t>6</w:t>
            </w:r>
            <w:r w:rsidR="00E11433" w:rsidRPr="00025CA0">
              <w:rPr>
                <w:rFonts w:eastAsia="Arial Unicode MS"/>
                <w:color w:val="000000"/>
              </w:rPr>
              <w:t xml:space="preserve"> - </w:t>
            </w:r>
            <w:r w:rsidR="0021210F" w:rsidRPr="00025CA0">
              <w:rPr>
                <w:rFonts w:eastAsia="Arial Unicode MS"/>
                <w:color w:val="000000"/>
              </w:rPr>
              <w:t xml:space="preserve"> </w:t>
            </w:r>
            <w:r w:rsidR="0021210F" w:rsidRPr="00025CA0">
              <w:t xml:space="preserve"> </w:t>
            </w:r>
            <w:r w:rsidR="0021210F" w:rsidRPr="00025CA0">
              <w:rPr>
                <w:rFonts w:eastAsia="Arial Unicode MS"/>
                <w:color w:val="000000"/>
              </w:rPr>
              <w:t>Нарушения положений  нормати</w:t>
            </w:r>
            <w:r w:rsidR="00EE0619" w:rsidRPr="00025CA0">
              <w:rPr>
                <w:rFonts w:eastAsia="Arial Unicode MS"/>
                <w:color w:val="000000"/>
              </w:rPr>
              <w:t>вных актов  и иных правовых норм</w:t>
            </w:r>
          </w:p>
          <w:p w:rsidR="00025CA0" w:rsidRPr="00025CA0" w:rsidRDefault="00025CA0" w:rsidP="00025CA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</w:tc>
      </w:tr>
      <w:tr w:rsidR="00025CA0" w:rsidRPr="00025CA0" w:rsidTr="005746F6">
        <w:trPr>
          <w:trHeight w:val="435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32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5CA0" w:rsidRPr="00025CA0" w:rsidRDefault="00025CA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vAlign w:val="center"/>
          </w:tcPr>
          <w:p w:rsidR="00025CA0" w:rsidRPr="00025CA0" w:rsidRDefault="00025CA0" w:rsidP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кол</w:t>
            </w:r>
            <w:r w:rsidR="005746F6">
              <w:rPr>
                <w:color w:val="000000"/>
                <w:sz w:val="20"/>
                <w:szCs w:val="20"/>
              </w:rPr>
              <w:t>-</w:t>
            </w:r>
            <w:r w:rsidRPr="00025CA0">
              <w:rPr>
                <w:color w:val="000000"/>
                <w:sz w:val="20"/>
                <w:szCs w:val="20"/>
              </w:rPr>
              <w:t>во</w:t>
            </w:r>
          </w:p>
          <w:p w:rsidR="00025CA0" w:rsidRPr="00025CA0" w:rsidRDefault="00025CA0" w:rsidP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выявленных</w:t>
            </w:r>
          </w:p>
          <w:p w:rsidR="00025CA0" w:rsidRPr="00025CA0" w:rsidRDefault="00025CA0" w:rsidP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нарушений,</w:t>
            </w:r>
          </w:p>
          <w:p w:rsidR="00025CA0" w:rsidRPr="00025CA0" w:rsidRDefault="00025CA0" w:rsidP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5CA0" w:rsidRPr="00025CA0" w:rsidRDefault="00025CA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стоимостная оценка выявленных нарушений, тыс. руб.</w:t>
            </w:r>
          </w:p>
        </w:tc>
        <w:tc>
          <w:tcPr>
            <w:tcW w:w="42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5CA0" w:rsidRPr="00025CA0" w:rsidRDefault="00025CA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025CA0" w:rsidRPr="00025CA0" w:rsidTr="005746F6">
        <w:trPr>
          <w:trHeight w:val="435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Плана</w:t>
            </w:r>
          </w:p>
        </w:tc>
        <w:tc>
          <w:tcPr>
            <w:tcW w:w="32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025CA0" w:rsidRPr="00025CA0" w:rsidTr="005746F6">
        <w:trPr>
          <w:trHeight w:val="510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32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5CA0" w:rsidRPr="00025CA0" w:rsidRDefault="00025CA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8A3FAF" w:rsidRPr="00025CA0" w:rsidTr="005746F6">
        <w:trPr>
          <w:trHeight w:val="1785"/>
        </w:trPr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F" w:rsidRPr="00025CA0" w:rsidRDefault="008A3FAF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п. 5.2.3. Положения о порядке управления и распоряжения имуществом муниципального образования - Юргинский муниципальный район, утвержденного 26.06.2014 № 23-НПА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3,00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F" w:rsidRPr="00025CA0" w:rsidRDefault="005746F6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Арендная плата установлена учреждением без привлечения независимого оценщика. </w:t>
            </w:r>
          </w:p>
        </w:tc>
      </w:tr>
      <w:tr w:rsidR="008A3FAF" w:rsidRPr="00025CA0" w:rsidTr="005746F6">
        <w:trPr>
          <w:trHeight w:val="1785"/>
        </w:trPr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F" w:rsidRPr="00025CA0" w:rsidRDefault="008A3FAF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п.7, п.10  Приказ  Управления культуры, молодежной политики и спорта АЮМО от 12.01.2021 № 04 «Об утверждении порядка составления и ведения ПФХД муниципальных БУ, АУ»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1 732,50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F" w:rsidRPr="00025CA0" w:rsidRDefault="005746F6" w:rsidP="00025CA0">
            <w:pPr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В </w:t>
            </w:r>
            <w:r w:rsidR="008A3FAF" w:rsidRPr="00025CA0">
              <w:rPr>
                <w:sz w:val="20"/>
                <w:szCs w:val="20"/>
              </w:rPr>
              <w:t>ПФХД не включены   планируемые доходы и расходы от  приносящей доход деятельности</w:t>
            </w:r>
          </w:p>
        </w:tc>
      </w:tr>
      <w:tr w:rsidR="008A3FAF" w:rsidRPr="00025CA0" w:rsidTr="005746F6">
        <w:trPr>
          <w:trHeight w:val="1275"/>
        </w:trPr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п.3 Приказ  Управления культуры, молодежной политики и спорта АЮМО от 12.01.2021 №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ЦБ Управления культуры молодежной политики и спорта АЮМО не осуществляется надлежащий контроль за исполнением  подведомственными автономными учреждениями Порядка  составления и ведения ПФХД.  </w:t>
            </w:r>
          </w:p>
        </w:tc>
      </w:tr>
      <w:tr w:rsidR="008A3FAF" w:rsidRPr="00025CA0" w:rsidTr="005746F6">
        <w:trPr>
          <w:trHeight w:val="1020"/>
        </w:trPr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п.7 ч.2 Постановления АЮМР от 16.03.2017 № 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Муниципальное задание на 2021 год и на плановый период 2022 и 2023 годов  сформировано на очередной финансовый год, и не содержит показателей планового периода.</w:t>
            </w:r>
          </w:p>
        </w:tc>
      </w:tr>
      <w:tr w:rsidR="006F2501" w:rsidRPr="00025CA0" w:rsidTr="005746F6">
        <w:trPr>
          <w:trHeight w:val="765"/>
        </w:trPr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501" w:rsidRPr="00025CA0" w:rsidRDefault="006F25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Постановление АЮМО от 09.08.2021 № 99-МНА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Несвоевременное применение установленного размера родительской платы за присмотр и уход (недоначислено за сентябрь, октябрь 2021 года  6,7 тыс. Руб.)</w:t>
            </w:r>
          </w:p>
        </w:tc>
      </w:tr>
      <w:tr w:rsidR="006F2501" w:rsidRPr="00025CA0" w:rsidTr="005746F6">
        <w:trPr>
          <w:trHeight w:val="510"/>
        </w:trPr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501" w:rsidRPr="00025CA0" w:rsidRDefault="006F25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Постановление АЮМО от 21.06.2018 № 15-МНА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Неправомерное расходование средств родительской платы за присмотр и уход </w:t>
            </w:r>
          </w:p>
        </w:tc>
      </w:tr>
      <w:tr w:rsidR="006F2501" w:rsidRPr="00025CA0" w:rsidTr="005746F6">
        <w:trPr>
          <w:trHeight w:val="3825"/>
        </w:trPr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501" w:rsidRPr="00025CA0" w:rsidRDefault="006F25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п. 1.1.1., п. 1.1.2., п. 1.2.5., п. 1.2.6., п. 1.3.1., п.1.3.4.  Положения об оплате труда работников МКОУ «Зимниковская ООШ», утверждено 05.09.2021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Для сотрудников (АУП, педагоги,  обслуживающий  персонал)  премирование  по итогам работы не производится, а заменяется премированием за интенсивность и высокие результаты работы. Критерии распределения стимулирующего фонда  не выполняются.  Перечень работ, отдельных видов деятельности, особых режимов работы, мероприятий направленных на повышение авторитета и имиджа организации среди населения, особо важных и срочных работ не установлен. Размеры выплат за интенсивность и высокие результаты работы, по приказу руководителя,   не согласованы с профсоюзным комитетом. Несоответствие установленного критерия стимулирования целям стимулирования. Неправомерная выплата их компенсационного фонда</w:t>
            </w:r>
          </w:p>
        </w:tc>
      </w:tr>
      <w:tr w:rsidR="006F2501" w:rsidRPr="00025CA0" w:rsidTr="005746F6">
        <w:trPr>
          <w:trHeight w:val="98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2501" w:rsidRPr="00025CA0" w:rsidRDefault="006F2501" w:rsidP="006F2501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501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Установлено </w:t>
            </w:r>
            <w:r w:rsidR="006F2501" w:rsidRPr="00025CA0">
              <w:rPr>
                <w:color w:val="000000"/>
                <w:sz w:val="20"/>
                <w:szCs w:val="20"/>
              </w:rPr>
              <w:t>наличие дебиторской задолженности по НДФЛ</w:t>
            </w:r>
          </w:p>
        </w:tc>
      </w:tr>
      <w:tr w:rsidR="006F2501" w:rsidRPr="00025CA0" w:rsidTr="005746F6">
        <w:trPr>
          <w:trHeight w:val="1020"/>
        </w:trPr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2501" w:rsidRPr="00025CA0" w:rsidRDefault="004E41E1" w:rsidP="004E41E1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п.14, приложения 5 Постановление Коллегии Администрации Кемеровской области от 29.03.2019 N 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За месяцы, в которых движение средств не  </w:t>
            </w:r>
            <w:r w:rsidR="006F2501" w:rsidRPr="00025CA0">
              <w:rPr>
                <w:color w:val="000000"/>
                <w:sz w:val="20"/>
                <w:szCs w:val="20"/>
              </w:rPr>
              <w:t>регистрировалось, отчеты о расходовании средств  не предоставлялись.</w:t>
            </w:r>
          </w:p>
        </w:tc>
      </w:tr>
      <w:tr w:rsidR="006F2501" w:rsidRPr="00025CA0" w:rsidTr="005746F6">
        <w:trPr>
          <w:trHeight w:val="2040"/>
        </w:trPr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501" w:rsidRPr="00025CA0" w:rsidRDefault="006F25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п.4.2. части 4 Постановления  администрации Юргинского муниципального округа от 22.07.2020 № 22-МНА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Эффективность  </w:t>
            </w:r>
            <w:r w:rsidR="006F2501" w:rsidRPr="00025CA0">
              <w:rPr>
                <w:color w:val="000000"/>
                <w:sz w:val="20"/>
                <w:szCs w:val="20"/>
              </w:rPr>
              <w:t>подпрограммы «Переселение граждан из аварийного жилищного фонда» муниципальной программы «Развитие жилищного строительства  на территории Юргинского муниципального округа и обеспечение доступности жилья социально-незащищенным категориям граждан и молодым семьям в Юргинском муниципальном округе» за 2021 год не определена.</w:t>
            </w:r>
          </w:p>
        </w:tc>
      </w:tr>
      <w:tr w:rsidR="006F2501" w:rsidRPr="00025CA0" w:rsidTr="005746F6">
        <w:trPr>
          <w:trHeight w:val="66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AE2126" w:rsidP="004E41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1772,7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501" w:rsidRPr="00025CA0" w:rsidRDefault="006F2501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861A43" w:rsidRPr="00025CA0" w:rsidRDefault="00A80E50" w:rsidP="00EE0619">
      <w:pPr>
        <w:jc w:val="both"/>
        <w:rPr>
          <w:sz w:val="18"/>
          <w:szCs w:val="18"/>
        </w:rPr>
      </w:pPr>
      <w:r w:rsidRPr="00025CA0">
        <w:rPr>
          <w:sz w:val="18"/>
          <w:szCs w:val="18"/>
        </w:rPr>
        <w:t>* тему  контрольного мероприятия смотреть в Таблице 2.</w:t>
      </w:r>
    </w:p>
    <w:p w:rsidR="00276B36" w:rsidRPr="00025CA0" w:rsidRDefault="00276B36" w:rsidP="00EE0619">
      <w:pPr>
        <w:jc w:val="both"/>
        <w:rPr>
          <w:sz w:val="18"/>
          <w:szCs w:val="18"/>
        </w:rPr>
      </w:pPr>
    </w:p>
    <w:p w:rsidR="00276B36" w:rsidRPr="00025CA0" w:rsidRDefault="00276B36" w:rsidP="00276B36">
      <w:pPr>
        <w:spacing w:line="276" w:lineRule="auto"/>
        <w:ind w:firstLine="758"/>
        <w:jc w:val="both"/>
        <w:rPr>
          <w:rFonts w:eastAsia="Arial Unicode MS"/>
          <w:color w:val="000000"/>
        </w:rPr>
      </w:pPr>
      <w:r w:rsidRPr="00025CA0">
        <w:rPr>
          <w:rFonts w:eastAsia="Arial Unicode MS"/>
          <w:color w:val="000000"/>
        </w:rPr>
        <w:t>Основными нарушениями</w:t>
      </w:r>
      <w:r w:rsidRPr="00025CA0">
        <w:t xml:space="preserve"> </w:t>
      </w:r>
      <w:r w:rsidRPr="00025CA0">
        <w:rPr>
          <w:rFonts w:eastAsia="Arial Unicode MS"/>
          <w:color w:val="000000"/>
        </w:rPr>
        <w:t>положений  нормативных актов  и иных правовых норм выявленными в ходе контрольных мероприятий  явились нарушения муниципальных нормативных правовых актов  (1744,2 тыс. руб. или 98,4% в общей сумме нарушений положений  нормативных актов  и иных правовых норм).</w:t>
      </w:r>
    </w:p>
    <w:p w:rsidR="00E3346D" w:rsidRPr="00025CA0" w:rsidRDefault="00E3346D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</w:p>
    <w:p w:rsidR="002F3FDC" w:rsidRPr="00025CA0" w:rsidRDefault="00E3346D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  <w:r w:rsidRPr="00025CA0">
        <w:rPr>
          <w:rFonts w:eastAsia="Arial Unicode MS"/>
        </w:rPr>
        <w:t xml:space="preserve">Кроме нарушений положений нормативных и иных правовых норм Ревизионная комиссия Юргинского муниципального округа  в результате проведенных в отчетном году контрольных мероприятий выявила ряд недостатков, отраженных в Таблице </w:t>
      </w:r>
      <w:r w:rsidR="0016580C" w:rsidRPr="00025CA0">
        <w:rPr>
          <w:rFonts w:eastAsia="Arial Unicode MS"/>
        </w:rPr>
        <w:t>7</w:t>
      </w:r>
      <w:r w:rsidRPr="00025CA0">
        <w:rPr>
          <w:rFonts w:eastAsia="Arial Unicode MS"/>
        </w:rPr>
        <w:t xml:space="preserve"> . Общее количество выявленных недостатков составило </w:t>
      </w:r>
      <w:r w:rsidR="00E039E1" w:rsidRPr="00025CA0">
        <w:rPr>
          <w:rFonts w:eastAsia="Arial Unicode MS"/>
        </w:rPr>
        <w:t>29</w:t>
      </w:r>
      <w:r w:rsidR="005A7427" w:rsidRPr="00025CA0">
        <w:rPr>
          <w:rFonts w:eastAsia="Arial Unicode MS"/>
        </w:rPr>
        <w:t xml:space="preserve"> единиц</w:t>
      </w:r>
      <w:r w:rsidR="00E039E1" w:rsidRPr="00025CA0">
        <w:rPr>
          <w:rFonts w:eastAsia="Arial Unicode MS"/>
        </w:rPr>
        <w:t xml:space="preserve">, стоимостная оценка 106,79 </w:t>
      </w:r>
      <w:r w:rsidR="002F3FDC" w:rsidRPr="00025CA0">
        <w:rPr>
          <w:rFonts w:eastAsia="Arial Unicode MS"/>
        </w:rPr>
        <w:t>тыс. рублей, что оставляет 0,</w:t>
      </w:r>
      <w:r w:rsidR="00E039E1" w:rsidRPr="00025CA0">
        <w:rPr>
          <w:rFonts w:eastAsia="Arial Unicode MS"/>
        </w:rPr>
        <w:t>5</w:t>
      </w:r>
      <w:r w:rsidRPr="00025CA0">
        <w:rPr>
          <w:rFonts w:eastAsia="Arial Unicode MS"/>
        </w:rPr>
        <w:t>% от стоимостной оценки всех выявленных нарушений</w:t>
      </w:r>
      <w:r w:rsidR="00E039E1" w:rsidRPr="00025CA0">
        <w:rPr>
          <w:rFonts w:eastAsia="Arial Unicode MS"/>
        </w:rPr>
        <w:t>.</w:t>
      </w:r>
      <w:r w:rsidRPr="00025CA0">
        <w:rPr>
          <w:rFonts w:eastAsia="Arial Unicode MS"/>
        </w:rPr>
        <w:t xml:space="preserve"> </w:t>
      </w:r>
    </w:p>
    <w:p w:rsidR="0016580C" w:rsidRPr="00025CA0" w:rsidRDefault="0016580C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</w:p>
    <w:p w:rsidR="002F3FDC" w:rsidRPr="00025CA0" w:rsidRDefault="00276B36" w:rsidP="00982F03">
      <w:pPr>
        <w:widowControl w:val="0"/>
        <w:spacing w:line="276" w:lineRule="auto"/>
        <w:ind w:firstLine="740"/>
        <w:jc w:val="center"/>
        <w:rPr>
          <w:rFonts w:eastAsia="Arial Unicode MS"/>
        </w:rPr>
      </w:pPr>
      <w:r w:rsidRPr="00025CA0">
        <w:rPr>
          <w:rFonts w:eastAsia="Arial Unicode MS"/>
        </w:rPr>
        <w:t xml:space="preserve">Таблица </w:t>
      </w:r>
      <w:r w:rsidR="00795693" w:rsidRPr="00025CA0">
        <w:rPr>
          <w:rFonts w:eastAsia="Arial Unicode MS"/>
        </w:rPr>
        <w:t>7</w:t>
      </w:r>
      <w:r w:rsidRPr="00025CA0">
        <w:rPr>
          <w:rFonts w:eastAsia="Arial Unicode MS"/>
        </w:rPr>
        <w:t xml:space="preserve"> </w:t>
      </w:r>
      <w:r w:rsidR="00795693" w:rsidRPr="00025CA0">
        <w:rPr>
          <w:rFonts w:eastAsia="Arial Unicode MS"/>
        </w:rPr>
        <w:t>–</w:t>
      </w:r>
      <w:r w:rsidR="0043460A" w:rsidRPr="00025CA0">
        <w:rPr>
          <w:rFonts w:eastAsia="Arial Unicode MS"/>
        </w:rPr>
        <w:t xml:space="preserve"> </w:t>
      </w:r>
      <w:r w:rsidR="002F3FDC" w:rsidRPr="00025CA0">
        <w:rPr>
          <w:rFonts w:eastAsia="Arial Unicode MS"/>
        </w:rPr>
        <w:t>Недостатки</w:t>
      </w:r>
      <w:r w:rsidR="00795693" w:rsidRPr="00025CA0">
        <w:rPr>
          <w:rFonts w:eastAsia="Arial Unicode MS"/>
        </w:rPr>
        <w:t>,</w:t>
      </w:r>
      <w:r w:rsidR="002F3FDC" w:rsidRPr="00025CA0">
        <w:rPr>
          <w:rFonts w:eastAsia="Arial Unicode MS"/>
        </w:rPr>
        <w:t xml:space="preserve"> выявленные Ревизионной комиссией Юргинского муници</w:t>
      </w:r>
      <w:r w:rsidR="00EE0619" w:rsidRPr="00025CA0">
        <w:rPr>
          <w:rFonts w:eastAsia="Arial Unicode MS"/>
        </w:rPr>
        <w:t>пального округа в отчетном году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8"/>
        <w:gridCol w:w="1204"/>
        <w:gridCol w:w="1417"/>
        <w:gridCol w:w="1276"/>
        <w:gridCol w:w="5103"/>
      </w:tblGrid>
      <w:tr w:rsidR="008A3FAF" w:rsidRPr="00025CA0" w:rsidTr="0080233C">
        <w:trPr>
          <w:trHeight w:val="11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 w:rsidP="008A3FA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 w:rsidP="008A3FAF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корреспондирующая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8A3FAF">
            <w:pPr>
              <w:contextualSpacing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8A3FA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стоимостная оценка выявленных недостатков, тыс. рублей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8A3FA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8A3FAF" w:rsidRPr="00025CA0" w:rsidTr="0080233C">
        <w:trPr>
          <w:trHeight w:val="510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 w:rsidP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Плана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выявленных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</w:tr>
      <w:tr w:rsidR="008A3FAF" w:rsidRPr="00025CA0" w:rsidTr="0080233C">
        <w:trPr>
          <w:trHeight w:val="510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работы*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недостатков,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</w:tr>
      <w:tr w:rsidR="008A3FAF" w:rsidRPr="00025CA0" w:rsidTr="0080233C">
        <w:trPr>
          <w:trHeight w:val="3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</w:tr>
      <w:tr w:rsidR="008A3FAF" w:rsidRPr="00025CA0" w:rsidTr="0080233C">
        <w:trPr>
          <w:trHeight w:val="153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 Расход денежных средств   на проведение мероприятий  осуществлялся без составления сметы расходов на проведение соответствующего мероприятия. Дефектные ведомости  не составляются. Списание лакокрасочных материалов  произведено  без учета норм расхода.</w:t>
            </w:r>
            <w:r w:rsidRPr="00025CA0">
              <w:rPr>
                <w:color w:val="000000"/>
                <w:sz w:val="20"/>
                <w:szCs w:val="20"/>
              </w:rPr>
              <w:br/>
              <w:t>Акты подтверждающие вручение подарков не составляются.</w:t>
            </w:r>
          </w:p>
        </w:tc>
      </w:tr>
      <w:tr w:rsidR="008A3FAF" w:rsidRPr="00025CA0" w:rsidTr="0080233C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Ошибки при начислении заработной платы </w:t>
            </w:r>
          </w:p>
        </w:tc>
      </w:tr>
      <w:tr w:rsidR="008A3FAF" w:rsidRPr="00025CA0" w:rsidTr="0080233C">
        <w:trPr>
          <w:trHeight w:val="97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Положения об оказании платных услуг учреждений культуры АЮМО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Цены на платные услуги установлены без  учета затрат на оказание  услуг, без соответствующих расчетов. </w:t>
            </w:r>
          </w:p>
        </w:tc>
      </w:tr>
      <w:tr w:rsidR="008A3FAF" w:rsidRPr="00025CA0" w:rsidTr="0080233C">
        <w:trPr>
          <w:trHeight w:val="300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Ошибка при расчете оплаты за совмещение</w:t>
            </w:r>
          </w:p>
        </w:tc>
      </w:tr>
      <w:tr w:rsidR="008A3FAF" w:rsidRPr="00025CA0" w:rsidTr="0080233C">
        <w:trPr>
          <w:trHeight w:val="510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Выявлена  задолженность подотчетного лица не отраженная в регистрах бюджетного учета</w:t>
            </w:r>
          </w:p>
        </w:tc>
      </w:tr>
      <w:tr w:rsidR="008A3FAF" w:rsidRPr="00025CA0" w:rsidTr="0080233C">
        <w:trPr>
          <w:trHeight w:val="1275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Нарушения при формировании отчета о выполнении муниципального задания за 2021 год (несоответствие кодов услуг, работ, уникальных номеров реестровой записи, несоответствие наименование показателей качества услуг, установленным в муниципальном задании, некорректное отражение фактических показателей объема  муниц. Услуги)</w:t>
            </w:r>
          </w:p>
        </w:tc>
      </w:tr>
      <w:tr w:rsidR="008A3FAF" w:rsidRPr="00025CA0" w:rsidTr="0080233C">
        <w:trPr>
          <w:trHeight w:val="51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Передача продуктов, приобретенных за счет разных источников, между подразделениями</w:t>
            </w:r>
          </w:p>
        </w:tc>
      </w:tr>
      <w:tr w:rsidR="008A3FAF" w:rsidRPr="00025CA0" w:rsidTr="0080233C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5746F6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Некорректное отражение плановых показателей этапа 2020 года, установленных региональной адресной программой, в части отражения площади и  количества человек  подлежащих  расселению, и аналогичных  показателей в отчетах о ходе переселения граждан </w:t>
            </w:r>
          </w:p>
        </w:tc>
      </w:tr>
      <w:tr w:rsidR="008A3FAF" w:rsidRPr="00025CA0" w:rsidTr="0080233C">
        <w:trPr>
          <w:trHeight w:val="1365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37,1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 Расход денежных средств   на проведение мероприятий  осуществлялся без составления сметы расходов на проведение соответствующего мероприятия. Дефектные ведомости  не составляются. Списание лакокрасочных материалов  произведено  без учета норм расхода.</w:t>
            </w:r>
          </w:p>
        </w:tc>
      </w:tr>
      <w:tr w:rsidR="008A3FAF" w:rsidRPr="00025CA0" w:rsidTr="0080233C">
        <w:trPr>
          <w:trHeight w:val="450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Ошибки при начислении заработной платы </w:t>
            </w:r>
          </w:p>
        </w:tc>
      </w:tr>
      <w:tr w:rsidR="008A3FAF" w:rsidRPr="00025CA0" w:rsidTr="0080233C">
        <w:trPr>
          <w:trHeight w:val="323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106,79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F3FDC" w:rsidRPr="00025CA0" w:rsidRDefault="002F3FDC" w:rsidP="002F3FDC">
      <w:pPr>
        <w:jc w:val="both"/>
        <w:rPr>
          <w:sz w:val="18"/>
          <w:szCs w:val="18"/>
        </w:rPr>
      </w:pPr>
      <w:r w:rsidRPr="00025CA0">
        <w:rPr>
          <w:sz w:val="18"/>
          <w:szCs w:val="18"/>
        </w:rPr>
        <w:t>* тему  контрольного мероприятия смотреть в Таблице 2.</w:t>
      </w:r>
    </w:p>
    <w:p w:rsidR="00857052" w:rsidRPr="00025CA0" w:rsidRDefault="00857052" w:rsidP="00982F03">
      <w:pPr>
        <w:spacing w:line="264" w:lineRule="auto"/>
        <w:jc w:val="both"/>
      </w:pPr>
    </w:p>
    <w:p w:rsidR="00857052" w:rsidRPr="00025CA0" w:rsidRDefault="002F3FDC" w:rsidP="0095182F">
      <w:pPr>
        <w:pStyle w:val="a8"/>
        <w:spacing w:line="264" w:lineRule="auto"/>
        <w:ind w:left="0" w:firstLine="708"/>
        <w:jc w:val="both"/>
      </w:pPr>
      <w:r w:rsidRPr="00025CA0">
        <w:t xml:space="preserve">По результатам контрольных мероприятий проведенных Ревизионной комиссией Юргинского муниципального округа в отчетном году </w:t>
      </w:r>
      <w:r w:rsidR="00857052" w:rsidRPr="00025CA0">
        <w:t xml:space="preserve"> установлено, что в целом средства бюджета Юргинского муниципального округа  использованы в соответствии с  указанными  целями, выявленные проверками нарушения, не носили характер злоупотреблений. Следует отметить недостаточность контроля, за  деятельностью  подведомственных  учреждений  со  стороны  отдельных главных  распорядителей  бюджетных  средств. </w:t>
      </w:r>
    </w:p>
    <w:p w:rsidR="0080233C" w:rsidRPr="00025CA0" w:rsidRDefault="0080233C" w:rsidP="00367BB6">
      <w:pPr>
        <w:pStyle w:val="a8"/>
        <w:spacing w:line="264" w:lineRule="auto"/>
        <w:ind w:left="0" w:firstLine="708"/>
        <w:jc w:val="both"/>
      </w:pPr>
    </w:p>
    <w:p w:rsidR="000D2790" w:rsidRPr="00025CA0" w:rsidRDefault="002720C8" w:rsidP="00313CB1">
      <w:pPr>
        <w:pStyle w:val="a8"/>
        <w:spacing w:line="264" w:lineRule="auto"/>
        <w:ind w:left="0" w:firstLine="708"/>
        <w:jc w:val="both"/>
      </w:pPr>
      <w:r w:rsidRPr="00025CA0">
        <w:t xml:space="preserve">По результатам контрольных мероприятий составлено </w:t>
      </w:r>
      <w:r w:rsidR="007700E3" w:rsidRPr="00025CA0">
        <w:t>восемь</w:t>
      </w:r>
      <w:r w:rsidRPr="00025CA0">
        <w:t xml:space="preserve"> актов. </w:t>
      </w:r>
      <w:r w:rsidR="00313CB1">
        <w:t xml:space="preserve"> </w:t>
      </w:r>
      <w:r w:rsidR="00367BB6" w:rsidRPr="00025CA0">
        <w:t>П</w:t>
      </w:r>
      <w:r w:rsidRPr="00025CA0">
        <w:t xml:space="preserve">одготовлено и направлено руководителям проверенных объектов контроля </w:t>
      </w:r>
      <w:r w:rsidR="00A1626C" w:rsidRPr="00025CA0">
        <w:t>восемь</w:t>
      </w:r>
      <w:r w:rsidR="00084F4F" w:rsidRPr="00025CA0">
        <w:t xml:space="preserve"> </w:t>
      </w:r>
      <w:r w:rsidRPr="00025CA0">
        <w:t>представлений</w:t>
      </w:r>
      <w:r w:rsidR="00084F4F" w:rsidRPr="00025CA0">
        <w:t>,</w:t>
      </w:r>
      <w:r w:rsidRPr="00025CA0">
        <w:t xml:space="preserve"> с предложениями о принятии мер к </w:t>
      </w:r>
      <w:r w:rsidR="00084F4F" w:rsidRPr="00025CA0">
        <w:t>устранению</w:t>
      </w:r>
      <w:r w:rsidR="00A1626C" w:rsidRPr="00025CA0">
        <w:t xml:space="preserve"> выявленных нарушений</w:t>
      </w:r>
      <w:r w:rsidR="00084F4F" w:rsidRPr="00025CA0">
        <w:t>.</w:t>
      </w:r>
      <w:r w:rsidR="00A1626C" w:rsidRPr="00025CA0">
        <w:t xml:space="preserve"> По  одному представлению срок исполнения был продлен на 15 дней по объективным причинам.</w:t>
      </w:r>
      <w:r w:rsidRPr="00025CA0">
        <w:t xml:space="preserve"> </w:t>
      </w:r>
      <w:r w:rsidR="00367BB6" w:rsidRPr="00025CA0">
        <w:t xml:space="preserve"> </w:t>
      </w:r>
      <w:r w:rsidR="00C9025C" w:rsidRPr="00025CA0">
        <w:t>Меры  по  устранению  нарушений</w:t>
      </w:r>
      <w:r w:rsidR="005F5434" w:rsidRPr="00025CA0">
        <w:t xml:space="preserve">  принимаются  учреждениями  в установленном  </w:t>
      </w:r>
      <w:r w:rsidR="00C9025C" w:rsidRPr="00025CA0">
        <w:t>порядке, отдельные нарушения устраня</w:t>
      </w:r>
      <w:r w:rsidR="002F3FDC" w:rsidRPr="00025CA0">
        <w:t xml:space="preserve">лись </w:t>
      </w:r>
      <w:r w:rsidR="00C9025C" w:rsidRPr="00025CA0">
        <w:t xml:space="preserve"> в ходе </w:t>
      </w:r>
      <w:r w:rsidR="000B5D38" w:rsidRPr="00025CA0">
        <w:t xml:space="preserve"> </w:t>
      </w:r>
      <w:r w:rsidR="005F5434" w:rsidRPr="00025CA0">
        <w:t>проверок.</w:t>
      </w:r>
      <w:r w:rsidR="00C9025C" w:rsidRPr="00025CA0">
        <w:t xml:space="preserve"> </w:t>
      </w:r>
      <w:r w:rsidR="005F5434" w:rsidRPr="00025CA0">
        <w:t xml:space="preserve">В период проведения контрольных мероприятий Ревизионной комиссией одновременно оказывалась практическая помощь проверяемым  </w:t>
      </w:r>
      <w:r w:rsidR="00BB7DFF" w:rsidRPr="00025CA0">
        <w:t>учреждениям</w:t>
      </w:r>
      <w:r w:rsidR="005F5434" w:rsidRPr="00025CA0">
        <w:t xml:space="preserve"> по вопросам  ведения </w:t>
      </w:r>
      <w:r w:rsidR="00367BB6" w:rsidRPr="00025CA0">
        <w:t>бюджетного (</w:t>
      </w:r>
      <w:r w:rsidR="005F5434" w:rsidRPr="00025CA0">
        <w:t>бухгалтерского</w:t>
      </w:r>
      <w:r w:rsidR="00367BB6" w:rsidRPr="00025CA0">
        <w:t>)</w:t>
      </w:r>
      <w:r w:rsidR="005F5434" w:rsidRPr="00025CA0">
        <w:t xml:space="preserve"> учета.</w:t>
      </w:r>
      <w:r w:rsidR="00A1626C" w:rsidRPr="00025CA0">
        <w:t xml:space="preserve"> </w:t>
      </w:r>
    </w:p>
    <w:p w:rsidR="009017FC" w:rsidRPr="00025CA0" w:rsidRDefault="009017FC" w:rsidP="00CC00EC">
      <w:pPr>
        <w:spacing w:line="264" w:lineRule="auto"/>
        <w:ind w:firstLine="708"/>
        <w:jc w:val="both"/>
        <w:rPr>
          <w:b/>
        </w:rPr>
      </w:pPr>
    </w:p>
    <w:p w:rsidR="00F50600" w:rsidRPr="00025CA0" w:rsidRDefault="00F50600" w:rsidP="0086385C">
      <w:pPr>
        <w:pStyle w:val="a8"/>
        <w:numPr>
          <w:ilvl w:val="0"/>
          <w:numId w:val="16"/>
        </w:numPr>
        <w:jc w:val="center"/>
        <w:rPr>
          <w:b/>
        </w:rPr>
      </w:pPr>
      <w:r w:rsidRPr="00025CA0">
        <w:rPr>
          <w:b/>
        </w:rPr>
        <w:t>Выполнение раздела 2.  «Экспертно-аналитические мероприятия» плана работы Ревизионной комиссии Юргинского муниципального округа</w:t>
      </w:r>
    </w:p>
    <w:p w:rsidR="00F50600" w:rsidRPr="00025CA0" w:rsidRDefault="00F50600" w:rsidP="00982F03">
      <w:pPr>
        <w:pStyle w:val="a8"/>
        <w:spacing w:line="276" w:lineRule="auto"/>
        <w:ind w:left="810"/>
        <w:jc w:val="center"/>
        <w:rPr>
          <w:b/>
        </w:rPr>
      </w:pPr>
    </w:p>
    <w:p w:rsidR="00F50600" w:rsidRPr="00025CA0" w:rsidRDefault="00F50600" w:rsidP="00982F03">
      <w:pPr>
        <w:pStyle w:val="a8"/>
        <w:spacing w:line="276" w:lineRule="auto"/>
        <w:ind w:left="0" w:firstLine="606"/>
        <w:jc w:val="both"/>
      </w:pPr>
      <w:r w:rsidRPr="00025CA0">
        <w:t>Информация о выполнении в отчетном году раздела 2. «Экспертно-аналитические мероприятия» плана работы Ревизионной комиссии Юргинского муниципального округа на 202</w:t>
      </w:r>
      <w:r w:rsidR="00A1626C" w:rsidRPr="00025CA0">
        <w:t>2</w:t>
      </w:r>
      <w:r w:rsidRPr="00025CA0">
        <w:t xml:space="preserve"> год представлена в Таблице </w:t>
      </w:r>
      <w:r w:rsidR="00A1626C" w:rsidRPr="00025CA0">
        <w:t>8</w:t>
      </w:r>
      <w:r w:rsidRPr="00025CA0">
        <w:t>. В отчетном году Рев</w:t>
      </w:r>
      <w:r w:rsidR="00A1626C" w:rsidRPr="00025CA0">
        <w:t>изионной комиссией  проведено  12</w:t>
      </w:r>
      <w:r w:rsidRPr="00025CA0">
        <w:t xml:space="preserve"> плановых экспертно-аналитических меро</w:t>
      </w:r>
      <w:r w:rsidR="004509C8" w:rsidRPr="00025CA0">
        <w:t xml:space="preserve">приятий в отношении </w:t>
      </w:r>
      <w:r w:rsidR="00A1626C" w:rsidRPr="00025CA0">
        <w:t>12</w:t>
      </w:r>
      <w:r w:rsidR="004509C8" w:rsidRPr="00025CA0">
        <w:t xml:space="preserve"> объектов. </w:t>
      </w:r>
      <w:r w:rsidRPr="00025CA0">
        <w:t xml:space="preserve">Экспертно-аналитическими мероприятиями были охвачены периоды </w:t>
      </w:r>
      <w:r w:rsidR="004509C8" w:rsidRPr="00025CA0">
        <w:t>202</w:t>
      </w:r>
      <w:r w:rsidR="00A1626C" w:rsidRPr="00025CA0">
        <w:t>1</w:t>
      </w:r>
      <w:r w:rsidR="004509C8" w:rsidRPr="00025CA0">
        <w:t xml:space="preserve"> год</w:t>
      </w:r>
      <w:r w:rsidR="009E232C" w:rsidRPr="00025CA0">
        <w:t>,</w:t>
      </w:r>
      <w:r w:rsidRPr="00025CA0">
        <w:t xml:space="preserve"> а также</w:t>
      </w:r>
      <w:r w:rsidR="0016580C" w:rsidRPr="00025CA0">
        <w:t xml:space="preserve"> </w:t>
      </w:r>
      <w:r w:rsidR="00406E2C" w:rsidRPr="00025CA0">
        <w:t xml:space="preserve"> 2023</w:t>
      </w:r>
      <w:r w:rsidR="0016580C" w:rsidRPr="00025CA0">
        <w:t>-</w:t>
      </w:r>
      <w:r w:rsidR="00406E2C" w:rsidRPr="00025CA0">
        <w:t xml:space="preserve"> 2025</w:t>
      </w:r>
      <w:r w:rsidRPr="00025CA0">
        <w:t xml:space="preserve">  год</w:t>
      </w:r>
      <w:r w:rsidR="0016580C" w:rsidRPr="00025CA0">
        <w:t>ы</w:t>
      </w:r>
      <w:r w:rsidRPr="00025CA0">
        <w:t>.</w:t>
      </w:r>
    </w:p>
    <w:p w:rsidR="00EE0619" w:rsidRPr="00025CA0" w:rsidRDefault="00EE0619" w:rsidP="00982F03">
      <w:pPr>
        <w:pStyle w:val="a8"/>
        <w:spacing w:line="276" w:lineRule="auto"/>
        <w:ind w:left="0" w:firstLine="606"/>
        <w:jc w:val="both"/>
      </w:pPr>
    </w:p>
    <w:p w:rsidR="00EE0619" w:rsidRDefault="00F50600" w:rsidP="001545A4">
      <w:pPr>
        <w:pStyle w:val="a8"/>
        <w:spacing w:line="276" w:lineRule="auto"/>
        <w:ind w:left="0" w:firstLine="606"/>
        <w:jc w:val="both"/>
      </w:pPr>
      <w:r w:rsidRPr="00025CA0">
        <w:t xml:space="preserve">Общий объем бюджетных средств, в отношении которых были проведены экспертно-аналитические мероприятия, составил </w:t>
      </w:r>
      <w:r w:rsidR="00406E2C" w:rsidRPr="00025CA0">
        <w:t>4624457</w:t>
      </w:r>
      <w:r w:rsidR="00BC1A58" w:rsidRPr="00025CA0">
        <w:t xml:space="preserve"> тыс.</w:t>
      </w:r>
      <w:r w:rsidRPr="00025CA0">
        <w:t xml:space="preserve"> руб</w:t>
      </w:r>
      <w:r w:rsidR="00BC1A58" w:rsidRPr="00025CA0">
        <w:t>.</w:t>
      </w:r>
      <w:r w:rsidRPr="00025CA0">
        <w:t xml:space="preserve"> (включает совокупную величину доходов, расходов </w:t>
      </w:r>
      <w:r w:rsidR="00BC1A58" w:rsidRPr="00025CA0">
        <w:t>объектов контроля</w:t>
      </w:r>
      <w:r w:rsidRPr="00025CA0">
        <w:t xml:space="preserve"> в отношении которых были проведены экспертизы и анализ). По результатам проведенных экспертно-аналитических мероприятий были составлены </w:t>
      </w:r>
      <w:r w:rsidR="00406E2C" w:rsidRPr="00025CA0">
        <w:t>12</w:t>
      </w:r>
      <w:r w:rsidR="00340475" w:rsidRPr="00025CA0">
        <w:t xml:space="preserve"> заключений.</w:t>
      </w:r>
      <w:r w:rsidRPr="00025CA0">
        <w:t xml:space="preserve">  В заключениях содержалась информация о выявленных нарушениях в количестве </w:t>
      </w:r>
      <w:r w:rsidR="00406E2C" w:rsidRPr="00025CA0">
        <w:t>35</w:t>
      </w:r>
      <w:r w:rsidRPr="00025CA0">
        <w:t xml:space="preserve"> единиц </w:t>
      </w:r>
      <w:r w:rsidR="00340475" w:rsidRPr="00025CA0">
        <w:t>без</w:t>
      </w:r>
      <w:r w:rsidRPr="00025CA0">
        <w:t xml:space="preserve"> стоимостной оценк</w:t>
      </w:r>
      <w:r w:rsidR="00340475" w:rsidRPr="00025CA0">
        <w:t>и</w:t>
      </w:r>
      <w:r w:rsidRPr="00025CA0">
        <w:t xml:space="preserve">. Также заключения содержали </w:t>
      </w:r>
      <w:r w:rsidR="00406E2C" w:rsidRPr="00025CA0">
        <w:t>12</w:t>
      </w:r>
      <w:r w:rsidRPr="00025CA0">
        <w:t xml:space="preserve"> предложений по реализации результатов проведенных экспертно-аналитических мероприятий.</w:t>
      </w:r>
    </w:p>
    <w:p w:rsidR="009E3A88" w:rsidRPr="00025CA0" w:rsidRDefault="009E3A88" w:rsidP="001545A4">
      <w:pPr>
        <w:pStyle w:val="a8"/>
        <w:spacing w:line="276" w:lineRule="auto"/>
        <w:ind w:left="0" w:firstLine="606"/>
        <w:jc w:val="both"/>
      </w:pPr>
    </w:p>
    <w:p w:rsidR="00EE0619" w:rsidRPr="00025CA0" w:rsidRDefault="00EE0619" w:rsidP="00EE0619">
      <w:pPr>
        <w:jc w:val="both"/>
      </w:pPr>
    </w:p>
    <w:p w:rsidR="00AB7858" w:rsidRPr="00025CA0" w:rsidRDefault="00A1626C" w:rsidP="00AB7858">
      <w:pPr>
        <w:jc w:val="center"/>
      </w:pPr>
      <w:r w:rsidRPr="00025CA0">
        <w:t xml:space="preserve">Таблица 8 - </w:t>
      </w:r>
      <w:r w:rsidR="00340475" w:rsidRPr="00025CA0">
        <w:t xml:space="preserve">Выполнение раздела 2.  «Экспертно-аналитические  </w:t>
      </w:r>
      <w:r w:rsidR="00BC1A58" w:rsidRPr="00025CA0">
        <w:t xml:space="preserve">мероприятия» плана работы </w:t>
      </w:r>
    </w:p>
    <w:p w:rsidR="00F50600" w:rsidRPr="00025CA0" w:rsidRDefault="00340475" w:rsidP="00AB7858">
      <w:pPr>
        <w:jc w:val="center"/>
      </w:pPr>
      <w:r w:rsidRPr="00025CA0">
        <w:t xml:space="preserve">Ревизионной комиссии на </w:t>
      </w:r>
      <w:r w:rsidR="00AB7858" w:rsidRPr="00025CA0">
        <w:t xml:space="preserve"> 202</w:t>
      </w:r>
      <w:r w:rsidR="008F30FC" w:rsidRPr="00025CA0">
        <w:t>2</w:t>
      </w:r>
      <w:r w:rsidRPr="00025CA0">
        <w:t xml:space="preserve"> год</w:t>
      </w:r>
    </w:p>
    <w:p w:rsidR="00340475" w:rsidRPr="00025CA0" w:rsidRDefault="00340475" w:rsidP="00340475">
      <w:pPr>
        <w:jc w:val="right"/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43"/>
        <w:gridCol w:w="1800"/>
        <w:gridCol w:w="854"/>
        <w:gridCol w:w="851"/>
        <w:gridCol w:w="1134"/>
        <w:gridCol w:w="709"/>
        <w:gridCol w:w="708"/>
        <w:gridCol w:w="567"/>
        <w:gridCol w:w="567"/>
        <w:gridCol w:w="2127"/>
      </w:tblGrid>
      <w:tr w:rsidR="003B2AF0" w:rsidRPr="00025CA0" w:rsidTr="001545A4">
        <w:trPr>
          <w:trHeight w:val="1815"/>
        </w:trPr>
        <w:tc>
          <w:tcPr>
            <w:tcW w:w="7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пункт плана работы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2AF0" w:rsidRPr="00025CA0" w:rsidRDefault="003B2AF0" w:rsidP="003B2AF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 Мероприятие</w:t>
            </w:r>
          </w:p>
          <w:p w:rsidR="003B2AF0" w:rsidRPr="00025CA0" w:rsidRDefault="003B2AF0" w:rsidP="003B2AF0">
            <w:pPr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 </w:t>
            </w:r>
          </w:p>
          <w:p w:rsidR="003B2AF0" w:rsidRPr="00025CA0" w:rsidRDefault="003B2AF0" w:rsidP="003B2AF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 </w:t>
            </w:r>
          </w:p>
          <w:p w:rsidR="003B2AF0" w:rsidRPr="00025CA0" w:rsidRDefault="003B2AF0" w:rsidP="003B2AF0">
            <w:pPr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 </w:t>
            </w:r>
          </w:p>
          <w:p w:rsidR="003B2AF0" w:rsidRPr="00025CA0" w:rsidRDefault="003B2AF0" w:rsidP="003B2AF0">
            <w:pPr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 </w:t>
            </w:r>
          </w:p>
          <w:p w:rsidR="003B2AF0" w:rsidRPr="00025CA0" w:rsidRDefault="003B2AF0" w:rsidP="00CF327A">
            <w:pPr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Период анализа, экспертизы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Кол-во объектов анализа, экспертизы,</w:t>
            </w:r>
            <w:r w:rsidR="00861A43" w:rsidRPr="00025CA0">
              <w:rPr>
                <w:color w:val="000000"/>
                <w:sz w:val="18"/>
                <w:szCs w:val="18"/>
              </w:rPr>
              <w:t xml:space="preserve"> </w:t>
            </w:r>
            <w:r w:rsidRPr="00025CA0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Объем проверенных средств, тыс. руб.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2AF0" w:rsidRPr="00025CA0" w:rsidRDefault="003B2AF0" w:rsidP="003B2AF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Выявлены нарушения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Кол-во предложений, ед.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Заключение</w:t>
            </w:r>
          </w:p>
        </w:tc>
      </w:tr>
      <w:tr w:rsidR="003B2AF0" w:rsidRPr="00025CA0" w:rsidTr="001545A4">
        <w:trPr>
          <w:trHeight w:val="1175"/>
        </w:trPr>
        <w:tc>
          <w:tcPr>
            <w:tcW w:w="7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CF327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кол-во, ед</w:t>
            </w:r>
            <w:r w:rsidR="00861A43" w:rsidRPr="00025CA0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стоимостная оценка, тыс. рублей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кол-во, ед</w:t>
            </w:r>
            <w:r w:rsidR="00861A43" w:rsidRPr="00025CA0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025CA0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5CA0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8A3FAF" w:rsidRPr="00025CA0" w:rsidTr="001545A4">
        <w:trPr>
          <w:trHeight w:val="30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Внешняя проверка годового отчета об исполнении бюджета Юргинского муниципального округа </w:t>
            </w:r>
          </w:p>
        </w:tc>
        <w:tc>
          <w:tcPr>
            <w:tcW w:w="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1113318,9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Требования законодательства соблюдены. Отчет об исполнении бюджета рекомендован к рассмотрению СНД ЮМО</w:t>
            </w:r>
          </w:p>
        </w:tc>
      </w:tr>
      <w:tr w:rsidR="008A3FAF" w:rsidRPr="00025CA0" w:rsidTr="001545A4">
        <w:trPr>
          <w:trHeight w:val="1320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A3FAF" w:rsidRPr="00025CA0" w:rsidTr="001545A4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 xml:space="preserve">Внешняя проверка  годовой </w:t>
            </w:r>
            <w:r w:rsidRPr="00025CA0">
              <w:rPr>
                <w:color w:val="000000"/>
                <w:sz w:val="20"/>
                <w:szCs w:val="20"/>
              </w:rPr>
              <w:br/>
              <w:t xml:space="preserve"> бюджетной отчетности  главных администраторов бюджетных средств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1545A4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</w:t>
            </w:r>
            <w:r w:rsidR="008A3FAF" w:rsidRPr="00025CA0">
              <w:rPr>
                <w:color w:val="000000"/>
                <w:sz w:val="20"/>
                <w:szCs w:val="20"/>
              </w:rPr>
              <w:t>092838,4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1545A4" w:rsidP="00025CA0">
            <w:pPr>
              <w:ind w:firstLineChars="100" w:firstLine="200"/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F30FC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п.158, п.153, п. 155,  п.156).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8A3FAF" w:rsidRPr="00025CA0" w:rsidTr="001545A4">
        <w:trPr>
          <w:trHeight w:val="139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A3FAF" w:rsidRPr="00025CA0" w:rsidTr="001545A4">
        <w:trPr>
          <w:trHeight w:val="129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Экспертиза проекта бюджета Юргинского муниципального округа на 2023 год и плановый период 2024-2025 годов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2023 год и плановй период 2024 и 2025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1545A4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  <w:r w:rsidR="008A3FAF" w:rsidRPr="00025CA0">
              <w:rPr>
                <w:color w:val="000000"/>
                <w:sz w:val="20"/>
                <w:szCs w:val="20"/>
              </w:rPr>
              <w:t>418299,7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1545A4" w:rsidP="00025CA0">
            <w:pPr>
              <w:ind w:firstLineChars="100" w:firstLine="200"/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3FAF" w:rsidRPr="00025CA0" w:rsidRDefault="008A3FAF" w:rsidP="00025CA0">
            <w:pPr>
              <w:jc w:val="both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Требования законодательства соблюдены. Проект бюджета ЮМО  на 2023 и на плановый период 2024 и 2025 годов  рекомендован к рассмотрению СНД ЮМО</w:t>
            </w:r>
          </w:p>
        </w:tc>
      </w:tr>
      <w:tr w:rsidR="001545A4" w:rsidRPr="00025CA0" w:rsidTr="001545A4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4624457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545A4" w:rsidRPr="00025CA0" w:rsidRDefault="00154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40475" w:rsidRPr="00025CA0" w:rsidRDefault="00340475" w:rsidP="00340475">
      <w:pPr>
        <w:rPr>
          <w:b/>
        </w:rPr>
      </w:pPr>
    </w:p>
    <w:p w:rsidR="00BC1A58" w:rsidRPr="00025CA0" w:rsidRDefault="008F30FC" w:rsidP="00CC00EC">
      <w:pPr>
        <w:spacing w:line="264" w:lineRule="auto"/>
        <w:ind w:firstLine="708"/>
        <w:jc w:val="both"/>
      </w:pPr>
      <w:r w:rsidRPr="00025CA0">
        <w:t>В Таблице 9</w:t>
      </w:r>
      <w:r w:rsidR="00BC1A58" w:rsidRPr="00025CA0">
        <w:t xml:space="preserve"> представлена информация о выполнении пункта </w:t>
      </w:r>
      <w:r w:rsidRPr="00025CA0">
        <w:t xml:space="preserve">2.2 </w:t>
      </w:r>
      <w:r w:rsidR="00BC1A58" w:rsidRPr="00025CA0">
        <w:t xml:space="preserve"> раздела 2. «Внешняя проверка  годовой   бюджетной отчетности  главных администраторов бюджетных средств» плана работы Ревизионной комиссии Юргинского муниципального округа  на 202</w:t>
      </w:r>
      <w:r w:rsidRPr="00025CA0">
        <w:t>2</w:t>
      </w:r>
      <w:r w:rsidR="00BC1A58" w:rsidRPr="00025CA0">
        <w:t xml:space="preserve"> год, в соответствии с которым было проведено </w:t>
      </w:r>
      <w:r w:rsidRPr="00025CA0">
        <w:t>10</w:t>
      </w:r>
      <w:r w:rsidR="00BC1A58" w:rsidRPr="00025CA0">
        <w:t xml:space="preserve"> экспертно-аналитических мероприяти</w:t>
      </w:r>
      <w:r w:rsidR="003D648D">
        <w:t>й</w:t>
      </w:r>
      <w:r w:rsidR="00BC1A58" w:rsidRPr="00025CA0">
        <w:t xml:space="preserve"> в отношении </w:t>
      </w:r>
      <w:r w:rsidRPr="00025CA0">
        <w:t>10</w:t>
      </w:r>
      <w:r w:rsidR="00BC1A58" w:rsidRPr="00025CA0">
        <w:t xml:space="preserve"> объектов - главных администраторов</w:t>
      </w:r>
      <w:r w:rsidR="00070F8F" w:rsidRPr="00025CA0">
        <w:t xml:space="preserve"> (распорядителей</w:t>
      </w:r>
      <w:r w:rsidR="0016580C" w:rsidRPr="00025CA0">
        <w:t xml:space="preserve">) </w:t>
      </w:r>
      <w:r w:rsidR="00BC1A58" w:rsidRPr="00025CA0">
        <w:t xml:space="preserve"> средств бюджета Юргинского муниципального округа. В отношении отчетности  главных </w:t>
      </w:r>
      <w:r w:rsidR="00070F8F" w:rsidRPr="00025CA0">
        <w:t>администраторов (распорядителей)  средств местного бюджета</w:t>
      </w:r>
      <w:r w:rsidR="00BC1A58" w:rsidRPr="00025CA0">
        <w:t xml:space="preserve"> было сделано заключение об отсутствии нарушений влияющих  на достоверность и сбалансированность годовой бюджетной отчетности за 202</w:t>
      </w:r>
      <w:r w:rsidRPr="00025CA0">
        <w:t xml:space="preserve">1 </w:t>
      </w:r>
      <w:r w:rsidR="00BC1A58" w:rsidRPr="00025CA0">
        <w:t>год.</w:t>
      </w:r>
    </w:p>
    <w:p w:rsidR="00AB7858" w:rsidRPr="00025CA0" w:rsidRDefault="00861A43" w:rsidP="00AB7858">
      <w:pPr>
        <w:spacing w:line="264" w:lineRule="auto"/>
        <w:ind w:firstLine="708"/>
        <w:jc w:val="center"/>
      </w:pPr>
      <w:r w:rsidRPr="00025CA0">
        <w:t xml:space="preserve">Таблица </w:t>
      </w:r>
      <w:r w:rsidR="008F30FC" w:rsidRPr="00025CA0">
        <w:t>9 -</w:t>
      </w:r>
      <w:r w:rsidRPr="00025CA0">
        <w:t xml:space="preserve">  </w:t>
      </w:r>
      <w:r w:rsidR="00AB7858" w:rsidRPr="00025CA0">
        <w:t xml:space="preserve">Выполнение пункта </w:t>
      </w:r>
      <w:r w:rsidR="008F30FC" w:rsidRPr="00025CA0">
        <w:t xml:space="preserve">2.2 раздела 2 </w:t>
      </w:r>
      <w:r w:rsidR="00AB7858" w:rsidRPr="00025CA0">
        <w:t xml:space="preserve"> «Внешняя проверка  годовой   </w:t>
      </w:r>
    </w:p>
    <w:p w:rsidR="00AB7858" w:rsidRPr="00025CA0" w:rsidRDefault="00AB7858" w:rsidP="00AB7858">
      <w:pPr>
        <w:spacing w:line="264" w:lineRule="auto"/>
        <w:ind w:firstLine="708"/>
        <w:jc w:val="center"/>
      </w:pPr>
      <w:r w:rsidRPr="00025CA0">
        <w:t xml:space="preserve">бюджетной отчетности  главных администраторов бюджетных средств» </w:t>
      </w:r>
    </w:p>
    <w:p w:rsidR="00BC1A58" w:rsidRPr="00025CA0" w:rsidRDefault="00BC1A58" w:rsidP="00AB7858">
      <w:pPr>
        <w:spacing w:line="264" w:lineRule="auto"/>
        <w:ind w:firstLine="708"/>
        <w:jc w:val="right"/>
      </w:pPr>
    </w:p>
    <w:tbl>
      <w:tblPr>
        <w:tblW w:w="99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8"/>
        <w:gridCol w:w="1912"/>
        <w:gridCol w:w="1066"/>
        <w:gridCol w:w="1066"/>
        <w:gridCol w:w="666"/>
        <w:gridCol w:w="741"/>
        <w:gridCol w:w="709"/>
        <w:gridCol w:w="3302"/>
      </w:tblGrid>
      <w:tr w:rsidR="00AB7858" w:rsidRPr="00025CA0" w:rsidTr="001545A4">
        <w:trPr>
          <w:trHeight w:val="240"/>
        </w:trPr>
        <w:tc>
          <w:tcPr>
            <w:tcW w:w="2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Главные распорядители бюджетных средств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ind w:firstLineChars="200" w:firstLine="400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Объем проверенных средств, тыс. рублей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ind w:firstLineChars="100" w:firstLine="200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Выявлены нарушения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Кол-во предложений, ед.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Заключение</w:t>
            </w:r>
          </w:p>
        </w:tc>
      </w:tr>
      <w:tr w:rsidR="00AB7858" w:rsidRPr="00025CA0" w:rsidTr="001545A4">
        <w:trPr>
          <w:trHeight w:val="240"/>
        </w:trPr>
        <w:tc>
          <w:tcPr>
            <w:tcW w:w="2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  <w:tr w:rsidR="00AB7858" w:rsidRPr="00025CA0" w:rsidTr="001545A4">
        <w:trPr>
          <w:trHeight w:val="240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Кол-во, ед.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025CA0">
              <w:rPr>
                <w:color w:val="000000"/>
                <w:sz w:val="20"/>
                <w:szCs w:val="20"/>
              </w:rPr>
              <w:t>Стоимостная оценка, тыс. Руб.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  <w:tr w:rsidR="00AB7858" w:rsidRPr="00025CA0" w:rsidTr="001545A4">
        <w:trPr>
          <w:trHeight w:val="24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025CA0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a7"/>
        <w:tblW w:w="0" w:type="auto"/>
        <w:tblInd w:w="93" w:type="dxa"/>
        <w:tblLook w:val="04A0" w:firstRow="1" w:lastRow="0" w:firstColumn="1" w:lastColumn="0" w:noHBand="0" w:noVBand="1"/>
      </w:tblPr>
      <w:tblGrid>
        <w:gridCol w:w="577"/>
        <w:gridCol w:w="1847"/>
        <w:gridCol w:w="1009"/>
        <w:gridCol w:w="1134"/>
        <w:gridCol w:w="707"/>
        <w:gridCol w:w="706"/>
        <w:gridCol w:w="698"/>
        <w:gridCol w:w="3366"/>
      </w:tblGrid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915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Управление социальной защиты населения администрации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84 649,90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89 037,20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 156,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902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Управление сельского хозяйства  администрации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249,70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4 221,00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 п. 153,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911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Управление образования администрации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297629,80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451 532,20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(п.155,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913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 Управление культуры, молодежной политики и  спорта администрации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7 281,40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143 864,30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 155, 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907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Управление по обеспечению жизнедеятельности и строительству  администрации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208822,4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297 528,40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5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п.153, п. 155,  п.156, 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900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 администрация 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58813,4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110 015,90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 155,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916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Совет народных депутатов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2 418,00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5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 153, п. 155, п. 156,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917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Ревизионная комиссия Юргинского муниципального округа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703,60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5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 153, п. 155, п. 156,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905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 xml:space="preserve">Комитет по управлению муниципальным имуществом  Юргинского муниципального округа 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18 782,80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5 291,10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4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(п.152, п.153, п.156, 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1170"/>
        </w:trPr>
        <w:tc>
          <w:tcPr>
            <w:tcW w:w="57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955</w:t>
            </w:r>
          </w:p>
        </w:tc>
        <w:tc>
          <w:tcPr>
            <w:tcW w:w="184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Финансовое управление Юргинского муниципального округа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303290,10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8 707,20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Выявлены нарушения положений Приказа Минфина России от 28.12.2010 N 191н ( п.153, п.156,  п.158). Нарушений влияющих  на достоверность и сбалансированность годовой бюджетной отчетности за 2021 год не установлено</w:t>
            </w:r>
          </w:p>
        </w:tc>
      </w:tr>
      <w:tr w:rsidR="001545A4" w:rsidRPr="00025CA0" w:rsidTr="001545A4">
        <w:trPr>
          <w:trHeight w:val="300"/>
        </w:trPr>
        <w:tc>
          <w:tcPr>
            <w:tcW w:w="2424" w:type="dxa"/>
            <w:gridSpan w:val="2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ИТОГО</w:t>
            </w:r>
          </w:p>
        </w:tc>
        <w:tc>
          <w:tcPr>
            <w:tcW w:w="1009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979519,50</w:t>
            </w:r>
          </w:p>
        </w:tc>
        <w:tc>
          <w:tcPr>
            <w:tcW w:w="1134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1113318,90</w:t>
            </w:r>
          </w:p>
        </w:tc>
        <w:tc>
          <w:tcPr>
            <w:tcW w:w="707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35</w:t>
            </w:r>
          </w:p>
        </w:tc>
        <w:tc>
          <w:tcPr>
            <w:tcW w:w="70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10</w:t>
            </w:r>
          </w:p>
        </w:tc>
        <w:tc>
          <w:tcPr>
            <w:tcW w:w="3366" w:type="dxa"/>
            <w:hideMark/>
          </w:tcPr>
          <w:p w:rsidR="001545A4" w:rsidRPr="00025CA0" w:rsidRDefault="001545A4" w:rsidP="001545A4">
            <w:pPr>
              <w:spacing w:line="264" w:lineRule="auto"/>
              <w:ind w:left="-57"/>
              <w:jc w:val="both"/>
              <w:rPr>
                <w:sz w:val="20"/>
                <w:szCs w:val="20"/>
              </w:rPr>
            </w:pPr>
            <w:r w:rsidRPr="00025CA0">
              <w:rPr>
                <w:sz w:val="20"/>
                <w:szCs w:val="20"/>
              </w:rPr>
              <w:t> </w:t>
            </w:r>
          </w:p>
        </w:tc>
      </w:tr>
    </w:tbl>
    <w:p w:rsidR="00721F95" w:rsidRPr="00025CA0" w:rsidRDefault="00721F95" w:rsidP="001545A4">
      <w:pPr>
        <w:spacing w:line="264" w:lineRule="auto"/>
        <w:ind w:left="-57"/>
        <w:jc w:val="both"/>
        <w:rPr>
          <w:sz w:val="20"/>
          <w:szCs w:val="20"/>
        </w:rPr>
      </w:pPr>
    </w:p>
    <w:p w:rsidR="00116B97" w:rsidRPr="00025CA0" w:rsidRDefault="00F40B2B" w:rsidP="00CC00EC">
      <w:pPr>
        <w:spacing w:line="264" w:lineRule="auto"/>
        <w:jc w:val="both"/>
      </w:pPr>
      <w:r w:rsidRPr="00025CA0">
        <w:tab/>
      </w:r>
      <w:r w:rsidR="00116B97" w:rsidRPr="00025CA0">
        <w:t xml:space="preserve">По результатам проведенных экспертно-аналитических мероприятий можно отметить следующее:  </w:t>
      </w:r>
    </w:p>
    <w:p w:rsidR="00116B97" w:rsidRPr="00025CA0" w:rsidRDefault="0007141A" w:rsidP="001B38BB">
      <w:pPr>
        <w:pStyle w:val="a8"/>
        <w:spacing w:line="264" w:lineRule="auto"/>
        <w:ind w:left="0" w:firstLine="709"/>
        <w:jc w:val="both"/>
      </w:pPr>
      <w:r w:rsidRPr="00025CA0">
        <w:t>О</w:t>
      </w:r>
      <w:r w:rsidR="00F40B2B" w:rsidRPr="00025CA0">
        <w:t>сновные параметры</w:t>
      </w:r>
      <w:r w:rsidR="00920819" w:rsidRPr="00025CA0">
        <w:t xml:space="preserve"> проект</w:t>
      </w:r>
      <w:r w:rsidR="00DD1E41" w:rsidRPr="00025CA0">
        <w:t>а</w:t>
      </w:r>
      <w:r w:rsidR="00F40B2B" w:rsidRPr="00025CA0">
        <w:t xml:space="preserve"> бюджет</w:t>
      </w:r>
      <w:r w:rsidR="00DD1E41" w:rsidRPr="00025CA0">
        <w:t>а</w:t>
      </w:r>
      <w:r w:rsidR="00116B97" w:rsidRPr="00025CA0">
        <w:t xml:space="preserve"> на 202</w:t>
      </w:r>
      <w:r w:rsidR="008F30FC" w:rsidRPr="00025CA0">
        <w:t>3</w:t>
      </w:r>
      <w:r w:rsidR="00116B97" w:rsidRPr="00025CA0">
        <w:t xml:space="preserve"> </w:t>
      </w:r>
      <w:r w:rsidR="00516EE9" w:rsidRPr="00025CA0">
        <w:t>год и на плановый период 202</w:t>
      </w:r>
      <w:r w:rsidR="008F30FC" w:rsidRPr="00025CA0">
        <w:t>4</w:t>
      </w:r>
      <w:r w:rsidR="00516EE9" w:rsidRPr="00025CA0">
        <w:t xml:space="preserve"> и </w:t>
      </w:r>
      <w:r w:rsidR="00116B97" w:rsidRPr="00025CA0">
        <w:t>202</w:t>
      </w:r>
      <w:r w:rsidR="008F30FC" w:rsidRPr="00025CA0">
        <w:t>5</w:t>
      </w:r>
      <w:r w:rsidR="00116B97" w:rsidRPr="00025CA0">
        <w:t xml:space="preserve"> годов</w:t>
      </w:r>
      <w:r w:rsidR="00F40B2B" w:rsidRPr="00025CA0">
        <w:t xml:space="preserve"> соответствовали  требованиям бюджетного </w:t>
      </w:r>
      <w:r w:rsidR="00DD1E41" w:rsidRPr="00025CA0">
        <w:t xml:space="preserve"> </w:t>
      </w:r>
      <w:r w:rsidR="00F40B2B" w:rsidRPr="00025CA0">
        <w:t>законодательства.</w:t>
      </w:r>
    </w:p>
    <w:p w:rsidR="00326B35" w:rsidRPr="00025CA0" w:rsidRDefault="0007141A" w:rsidP="001B38BB">
      <w:pPr>
        <w:pStyle w:val="a8"/>
        <w:spacing w:line="264" w:lineRule="auto"/>
        <w:ind w:left="0" w:firstLine="709"/>
        <w:jc w:val="both"/>
      </w:pPr>
      <w:r w:rsidRPr="00025CA0">
        <w:t>О</w:t>
      </w:r>
      <w:r w:rsidR="00F845AA" w:rsidRPr="00025CA0">
        <w:t>тчет</w:t>
      </w:r>
      <w:r w:rsidR="00960401" w:rsidRPr="00025CA0">
        <w:t xml:space="preserve"> об исполнении бюджета Юргинского муниципального </w:t>
      </w:r>
      <w:r w:rsidR="00653013" w:rsidRPr="00025CA0">
        <w:t>округа</w:t>
      </w:r>
      <w:r w:rsidR="00960401" w:rsidRPr="00025CA0">
        <w:t xml:space="preserve"> </w:t>
      </w:r>
      <w:r w:rsidR="00367BB6" w:rsidRPr="00025CA0">
        <w:t>за 20</w:t>
      </w:r>
      <w:r w:rsidR="00653013" w:rsidRPr="00025CA0">
        <w:t>2</w:t>
      </w:r>
      <w:r w:rsidR="008F30FC" w:rsidRPr="00025CA0">
        <w:t>1</w:t>
      </w:r>
      <w:r w:rsidR="00653013" w:rsidRPr="00025CA0">
        <w:t xml:space="preserve"> </w:t>
      </w:r>
      <w:r w:rsidR="00367BB6" w:rsidRPr="00025CA0">
        <w:t>год</w:t>
      </w:r>
      <w:r w:rsidR="00F845AA" w:rsidRPr="00025CA0">
        <w:t xml:space="preserve"> составлен </w:t>
      </w:r>
      <w:r w:rsidR="00F40B2B" w:rsidRPr="00025CA0">
        <w:t xml:space="preserve"> согласно требованиям бюджетного законо</w:t>
      </w:r>
      <w:r w:rsidR="00F845AA" w:rsidRPr="00025CA0">
        <w:t xml:space="preserve">дательства Российской Федерации, годовая бюджетная отчётность позволяет проанализировать финансовое положение и результаты деятельности муниципального образования </w:t>
      </w:r>
      <w:r w:rsidR="00960401" w:rsidRPr="00025CA0">
        <w:t xml:space="preserve"> </w:t>
      </w:r>
      <w:r w:rsidR="00F845AA" w:rsidRPr="00025CA0">
        <w:t xml:space="preserve">Юргинский муниципальный  </w:t>
      </w:r>
      <w:r w:rsidR="00653013" w:rsidRPr="00025CA0">
        <w:t>округ.</w:t>
      </w:r>
      <w:r w:rsidR="00F845AA" w:rsidRPr="00025CA0">
        <w:t xml:space="preserve"> Внешняя проверка годовой отчётности подтвердила достоверность и сбалансированность представленного отчёта</w:t>
      </w:r>
      <w:r w:rsidR="005B7AB3" w:rsidRPr="00025CA0">
        <w:t>.</w:t>
      </w:r>
    </w:p>
    <w:p w:rsidR="001D0C26" w:rsidRPr="00025CA0" w:rsidRDefault="00326B35" w:rsidP="00CC00EC">
      <w:pPr>
        <w:spacing w:line="264" w:lineRule="auto"/>
        <w:jc w:val="both"/>
      </w:pPr>
      <w:r w:rsidRPr="00025CA0">
        <w:tab/>
      </w:r>
    </w:p>
    <w:p w:rsidR="00C61008" w:rsidRPr="00025CA0" w:rsidRDefault="001D0C26" w:rsidP="00CC00EC">
      <w:pPr>
        <w:spacing w:line="264" w:lineRule="auto"/>
        <w:ind w:firstLine="708"/>
        <w:jc w:val="both"/>
      </w:pPr>
      <w:r w:rsidRPr="00025CA0">
        <w:t>В ходе экспертно-аналитической деятельности основное внимание уделялось предупреждению и профилактике нарушений бюджетного законодательства, определению эффективности и целесообразности расходования финансовых ресурсов.</w:t>
      </w:r>
    </w:p>
    <w:p w:rsidR="0083208E" w:rsidRPr="00025CA0" w:rsidRDefault="0083208E" w:rsidP="00CC00EC">
      <w:pPr>
        <w:spacing w:line="264" w:lineRule="auto"/>
        <w:ind w:firstLine="708"/>
        <w:jc w:val="both"/>
      </w:pPr>
    </w:p>
    <w:p w:rsidR="00C61008" w:rsidRPr="00025CA0" w:rsidRDefault="00C61008" w:rsidP="00CC00EC">
      <w:pPr>
        <w:spacing w:line="264" w:lineRule="auto"/>
        <w:ind w:firstLine="708"/>
        <w:jc w:val="both"/>
      </w:pPr>
      <w:r w:rsidRPr="00025CA0">
        <w:t>Главным итогом при проведении экспертно-анали</w:t>
      </w:r>
      <w:r w:rsidR="001F2F55" w:rsidRPr="00025CA0">
        <w:t>тических мероприятий стало обес</w:t>
      </w:r>
      <w:r w:rsidRPr="00025CA0">
        <w:t>печение прозрачности бюджетного процесса, повышение ответственности участников</w:t>
      </w:r>
    </w:p>
    <w:p w:rsidR="00E02135" w:rsidRPr="00025CA0" w:rsidRDefault="00C61008" w:rsidP="00960401">
      <w:pPr>
        <w:spacing w:line="264" w:lineRule="auto"/>
        <w:jc w:val="both"/>
      </w:pPr>
      <w:r w:rsidRPr="00025CA0">
        <w:t>бюджетных правоотношений при реализа</w:t>
      </w:r>
      <w:r w:rsidR="006E0197" w:rsidRPr="00025CA0">
        <w:t>ции предоставленных полномочий.</w:t>
      </w:r>
    </w:p>
    <w:p w:rsidR="004509C8" w:rsidRPr="00025CA0" w:rsidRDefault="004509C8" w:rsidP="00960401">
      <w:pPr>
        <w:spacing w:line="264" w:lineRule="auto"/>
        <w:jc w:val="both"/>
      </w:pPr>
    </w:p>
    <w:p w:rsidR="009E232C" w:rsidRPr="00025CA0" w:rsidRDefault="004509C8" w:rsidP="004509C8">
      <w:pPr>
        <w:pStyle w:val="a8"/>
        <w:numPr>
          <w:ilvl w:val="0"/>
          <w:numId w:val="16"/>
        </w:numPr>
        <w:jc w:val="center"/>
        <w:rPr>
          <w:b/>
        </w:rPr>
      </w:pPr>
      <w:r w:rsidRPr="00025CA0">
        <w:rPr>
          <w:b/>
        </w:rPr>
        <w:t>Выполнение раздела 3.  «Иные мероприятия»</w:t>
      </w:r>
    </w:p>
    <w:p w:rsidR="004509C8" w:rsidRPr="00025CA0" w:rsidRDefault="004509C8" w:rsidP="009E232C">
      <w:pPr>
        <w:pStyle w:val="a8"/>
        <w:rPr>
          <w:b/>
        </w:rPr>
      </w:pPr>
      <w:r w:rsidRPr="00025CA0">
        <w:rPr>
          <w:b/>
        </w:rPr>
        <w:t xml:space="preserve"> плана работы Ревизионной комиссии Юргинского муниципального округа</w:t>
      </w:r>
    </w:p>
    <w:p w:rsidR="004509C8" w:rsidRPr="00025CA0" w:rsidRDefault="004509C8" w:rsidP="00516EE9">
      <w:pPr>
        <w:rPr>
          <w:b/>
        </w:rPr>
      </w:pPr>
    </w:p>
    <w:p w:rsidR="004509C8" w:rsidRPr="00025CA0" w:rsidRDefault="00DE7153" w:rsidP="00CE178B">
      <w:pPr>
        <w:spacing w:line="264" w:lineRule="auto"/>
        <w:ind w:firstLine="360"/>
        <w:jc w:val="both"/>
      </w:pPr>
      <w:r w:rsidRPr="00025CA0">
        <w:t>Требования о  проведении</w:t>
      </w:r>
      <w:r w:rsidR="00CE178B" w:rsidRPr="00025CA0">
        <w:t xml:space="preserve"> (участии в проведении)</w:t>
      </w:r>
      <w:r w:rsidRPr="00025CA0">
        <w:t xml:space="preserve"> </w:t>
      </w:r>
      <w:r w:rsidR="00516EE9" w:rsidRPr="00025CA0">
        <w:t>мероприяти</w:t>
      </w:r>
      <w:r w:rsidR="004509C8" w:rsidRPr="00025CA0">
        <w:t>й, направленных на противодействие коррупции</w:t>
      </w:r>
      <w:r w:rsidR="00CE178B" w:rsidRPr="00025CA0">
        <w:t xml:space="preserve"> в отчетном периоде не поступали. </w:t>
      </w:r>
    </w:p>
    <w:p w:rsidR="006E0197" w:rsidRPr="00025CA0" w:rsidRDefault="006E0197" w:rsidP="00960401">
      <w:pPr>
        <w:spacing w:line="264" w:lineRule="auto"/>
        <w:jc w:val="both"/>
        <w:rPr>
          <w:b/>
        </w:rPr>
      </w:pPr>
    </w:p>
    <w:p w:rsidR="00E02135" w:rsidRPr="00025CA0" w:rsidRDefault="00E02135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025CA0">
        <w:rPr>
          <w:b/>
        </w:rPr>
        <w:t>Реализация результатов контрольных и экспертно-аналитических мероприятий</w:t>
      </w:r>
    </w:p>
    <w:p w:rsidR="00E02135" w:rsidRPr="00025CA0" w:rsidRDefault="0086385C" w:rsidP="0086385C">
      <w:pPr>
        <w:tabs>
          <w:tab w:val="left" w:pos="5526"/>
        </w:tabs>
        <w:spacing w:line="264" w:lineRule="auto"/>
        <w:rPr>
          <w:b/>
        </w:rPr>
      </w:pPr>
      <w:r w:rsidRPr="00025CA0">
        <w:rPr>
          <w:b/>
        </w:rPr>
        <w:tab/>
      </w:r>
    </w:p>
    <w:p w:rsidR="00CF6765" w:rsidRPr="003073C2" w:rsidRDefault="00E02135" w:rsidP="00CC00EC">
      <w:pPr>
        <w:spacing w:line="264" w:lineRule="auto"/>
        <w:ind w:firstLine="708"/>
        <w:jc w:val="both"/>
      </w:pPr>
      <w:r w:rsidRPr="00025CA0">
        <w:t xml:space="preserve">По результатам контрольных и экспертно-аналитических мероприятий подготовлено </w:t>
      </w:r>
      <w:r w:rsidR="00CE178B" w:rsidRPr="00025CA0">
        <w:t>3</w:t>
      </w:r>
      <w:r w:rsidR="0007141A" w:rsidRPr="00025CA0">
        <w:t>2</w:t>
      </w:r>
      <w:r w:rsidRPr="00025CA0">
        <w:t xml:space="preserve"> предложени</w:t>
      </w:r>
      <w:r w:rsidR="00CE178B" w:rsidRPr="00025CA0">
        <w:t>я</w:t>
      </w:r>
      <w:r w:rsidRPr="00025CA0">
        <w:t xml:space="preserve"> о принятии мер по устранению нарушений и недостатков</w:t>
      </w:r>
      <w:r w:rsidRPr="003073C2">
        <w:t xml:space="preserve">, </w:t>
      </w:r>
      <w:r w:rsidR="00CF6765" w:rsidRPr="003073C2">
        <w:t>выполнен</w:t>
      </w:r>
      <w:r w:rsidR="00665A7A" w:rsidRPr="003073C2">
        <w:t xml:space="preserve">о </w:t>
      </w:r>
      <w:r w:rsidR="003073C2" w:rsidRPr="003073C2">
        <w:t>30</w:t>
      </w:r>
      <w:r w:rsidR="00665A7A" w:rsidRPr="003073C2">
        <w:t xml:space="preserve"> предложени</w:t>
      </w:r>
      <w:r w:rsidR="003073C2" w:rsidRPr="003073C2">
        <w:t>й</w:t>
      </w:r>
      <w:r w:rsidR="00665A7A" w:rsidRPr="003073C2">
        <w:t xml:space="preserve">, </w:t>
      </w:r>
      <w:r w:rsidR="001C0BF2" w:rsidRPr="003073C2">
        <w:t>в том числе  о</w:t>
      </w:r>
      <w:r w:rsidR="004F50A6" w:rsidRPr="003073C2">
        <w:t>дно предложение</w:t>
      </w:r>
      <w:r w:rsidR="001B38BB">
        <w:t>,</w:t>
      </w:r>
      <w:r w:rsidR="001C0BF2" w:rsidRPr="003073C2">
        <w:t xml:space="preserve"> </w:t>
      </w:r>
      <w:r w:rsidR="001B38BB">
        <w:t xml:space="preserve">стоящее на контроле, </w:t>
      </w:r>
      <w:r w:rsidR="001C0BF2" w:rsidRPr="003073C2">
        <w:t>по контрольно</w:t>
      </w:r>
      <w:r w:rsidR="001B38BB">
        <w:t>му</w:t>
      </w:r>
      <w:r w:rsidR="001C0BF2" w:rsidRPr="003073C2">
        <w:t xml:space="preserve"> мероприяти</w:t>
      </w:r>
      <w:r w:rsidR="001B38BB">
        <w:t>ю</w:t>
      </w:r>
      <w:r w:rsidR="001C0BF2" w:rsidRPr="003073C2">
        <w:t xml:space="preserve"> 202</w:t>
      </w:r>
      <w:r w:rsidR="001B38BB">
        <w:t>1</w:t>
      </w:r>
      <w:r w:rsidR="001C0BF2" w:rsidRPr="003073C2">
        <w:t xml:space="preserve"> года</w:t>
      </w:r>
      <w:r w:rsidR="004F50A6" w:rsidRPr="003073C2">
        <w:t>.</w:t>
      </w:r>
      <w:r w:rsidR="003073C2" w:rsidRPr="003073C2">
        <w:t xml:space="preserve"> </w:t>
      </w:r>
      <w:r w:rsidR="001B38BB">
        <w:t>Не исполнено</w:t>
      </w:r>
      <w:r w:rsidR="003073C2" w:rsidRPr="003073C2">
        <w:t xml:space="preserve"> 3 предложения, т.к. срок исполнения Представления на момент составления отчета не истек (20.02.2023).</w:t>
      </w:r>
    </w:p>
    <w:p w:rsidR="000D7B91" w:rsidRPr="00025CA0" w:rsidRDefault="00E02135" w:rsidP="0095182B">
      <w:pPr>
        <w:spacing w:line="264" w:lineRule="auto"/>
        <w:ind w:firstLine="708"/>
        <w:jc w:val="both"/>
      </w:pPr>
      <w:r w:rsidRPr="00025CA0">
        <w:t xml:space="preserve">Получено </w:t>
      </w:r>
      <w:r w:rsidR="00CF5FA1" w:rsidRPr="00025CA0">
        <w:t>8</w:t>
      </w:r>
      <w:r w:rsidRPr="00025CA0">
        <w:t xml:space="preserve"> уведомлений о принятии мер </w:t>
      </w:r>
      <w:r w:rsidR="00861A43" w:rsidRPr="00025CA0">
        <w:t>по</w:t>
      </w:r>
      <w:r w:rsidRPr="00025CA0">
        <w:t xml:space="preserve"> устранению выявленных нарушений по результатам контрольных мероприятий. Уведомления о принятии мер по устранению нарушений направлялись в </w:t>
      </w:r>
      <w:r w:rsidR="000A1C15" w:rsidRPr="00025CA0">
        <w:t>Ревизионную комиссию</w:t>
      </w:r>
      <w:r w:rsidRPr="00025CA0">
        <w:t xml:space="preserve"> в установленные сроки.</w:t>
      </w:r>
      <w:r w:rsidR="000D7B91" w:rsidRPr="00025CA0">
        <w:t xml:space="preserve"> </w:t>
      </w:r>
    </w:p>
    <w:p w:rsidR="00E02135" w:rsidRPr="00025CA0" w:rsidRDefault="00E02135" w:rsidP="00112E87">
      <w:pPr>
        <w:spacing w:line="264" w:lineRule="auto"/>
        <w:ind w:firstLine="708"/>
        <w:jc w:val="both"/>
      </w:pPr>
      <w:r w:rsidRPr="00025CA0">
        <w:t xml:space="preserve">Из общей суммы выявленных нарушений </w:t>
      </w:r>
      <w:r w:rsidR="000A1C15" w:rsidRPr="00025CA0">
        <w:t>(</w:t>
      </w:r>
      <w:r w:rsidR="00CF5FA1" w:rsidRPr="00025CA0">
        <w:t>22289,09</w:t>
      </w:r>
      <w:r w:rsidR="00FF72F1" w:rsidRPr="00025CA0">
        <w:t xml:space="preserve"> тыс.</w:t>
      </w:r>
      <w:r w:rsidRPr="00025CA0">
        <w:t xml:space="preserve"> руб.</w:t>
      </w:r>
      <w:r w:rsidR="000A1C15" w:rsidRPr="00025CA0">
        <w:t>)</w:t>
      </w:r>
      <w:r w:rsidRPr="00025CA0">
        <w:t xml:space="preserve"> предложено устранить нарушений </w:t>
      </w:r>
      <w:r w:rsidR="000A1C15" w:rsidRPr="00025CA0">
        <w:t xml:space="preserve">на </w:t>
      </w:r>
      <w:r w:rsidRPr="00025CA0">
        <w:t xml:space="preserve"> сумм</w:t>
      </w:r>
      <w:r w:rsidR="000A1C15" w:rsidRPr="00025CA0">
        <w:t>у</w:t>
      </w:r>
      <w:r w:rsidRPr="00025CA0">
        <w:t xml:space="preserve"> </w:t>
      </w:r>
      <w:r w:rsidR="00CF5FA1" w:rsidRPr="00025CA0">
        <w:t xml:space="preserve">8215,39 </w:t>
      </w:r>
      <w:r w:rsidRPr="00025CA0">
        <w:t xml:space="preserve">тыс. руб. Устранено нарушений, а также выполнено предложений по контрольным мероприятиям в сумме </w:t>
      </w:r>
      <w:r w:rsidR="00C04CED">
        <w:t>8198,29</w:t>
      </w:r>
      <w:r w:rsidRPr="00025CA0">
        <w:t xml:space="preserve"> тыс. руб.</w:t>
      </w:r>
    </w:p>
    <w:p w:rsidR="000A1C15" w:rsidRPr="00025CA0" w:rsidRDefault="000A1C15" w:rsidP="00CC00EC">
      <w:pPr>
        <w:spacing w:line="264" w:lineRule="auto"/>
        <w:ind w:firstLine="708"/>
        <w:jc w:val="both"/>
      </w:pPr>
    </w:p>
    <w:p w:rsidR="002D67D3" w:rsidRPr="00025CA0" w:rsidRDefault="00E02135" w:rsidP="0036601E">
      <w:pPr>
        <w:spacing w:line="264" w:lineRule="auto"/>
        <w:ind w:firstLine="708"/>
        <w:jc w:val="both"/>
      </w:pPr>
      <w:r w:rsidRPr="00025CA0">
        <w:t>В целях устранения выявленных нарушений:</w:t>
      </w:r>
      <w:r w:rsidR="005863FE" w:rsidRPr="00025CA0">
        <w:t xml:space="preserve"> </w:t>
      </w:r>
    </w:p>
    <w:p w:rsidR="0036601E" w:rsidRPr="00025CA0" w:rsidRDefault="0036601E" w:rsidP="0036601E">
      <w:pPr>
        <w:spacing w:line="264" w:lineRule="auto"/>
        <w:ind w:firstLine="708"/>
        <w:jc w:val="both"/>
      </w:pPr>
    </w:p>
    <w:p w:rsidR="008774CA" w:rsidRPr="00025CA0" w:rsidRDefault="00112E87" w:rsidP="008774CA">
      <w:pPr>
        <w:spacing w:line="264" w:lineRule="auto"/>
        <w:ind w:firstLine="709"/>
        <w:jc w:val="both"/>
      </w:pPr>
      <w:r w:rsidRPr="00025CA0">
        <w:t xml:space="preserve">-  </w:t>
      </w:r>
      <w:r w:rsidR="0036601E" w:rsidRPr="00025CA0">
        <w:t>поставлены на баланс основные средства общей балансовой стоимостью</w:t>
      </w:r>
      <w:r w:rsidRPr="00025CA0">
        <w:t xml:space="preserve"> </w:t>
      </w:r>
      <w:r w:rsidR="0036601E" w:rsidRPr="00025CA0">
        <w:t>3487,1</w:t>
      </w:r>
      <w:r w:rsidRPr="00025CA0">
        <w:t xml:space="preserve"> тыс. руб.;</w:t>
      </w:r>
    </w:p>
    <w:p w:rsidR="00066F36" w:rsidRPr="00025CA0" w:rsidRDefault="00066F36" w:rsidP="00066F36">
      <w:pPr>
        <w:spacing w:line="264" w:lineRule="auto"/>
        <w:ind w:firstLine="709"/>
        <w:jc w:val="both"/>
        <w:rPr>
          <w:color w:val="FF0000"/>
        </w:rPr>
      </w:pPr>
      <w:r w:rsidRPr="00025CA0">
        <w:t xml:space="preserve">- </w:t>
      </w:r>
      <w:r w:rsidR="00665A7A" w:rsidRPr="00025CA0">
        <w:t>бюджетный учет</w:t>
      </w:r>
      <w:r w:rsidR="00E612C8" w:rsidRPr="00025CA0">
        <w:t xml:space="preserve"> приведен </w:t>
      </w:r>
      <w:r w:rsidRPr="00025CA0">
        <w:t xml:space="preserve"> в соответствие с </w:t>
      </w:r>
      <w:r w:rsidR="00E612C8" w:rsidRPr="00025CA0">
        <w:t>Инструкциями по бюджетному учету</w:t>
      </w:r>
      <w:r w:rsidRPr="00025CA0">
        <w:t xml:space="preserve"> </w:t>
      </w:r>
      <w:r w:rsidR="00E612C8" w:rsidRPr="00025CA0">
        <w:t>–</w:t>
      </w:r>
      <w:r w:rsidRPr="00025CA0">
        <w:t xml:space="preserve"> </w:t>
      </w:r>
      <w:r w:rsidR="0036601E" w:rsidRPr="00025CA0">
        <w:t>468</w:t>
      </w:r>
      <w:r w:rsidR="001C0BF2" w:rsidRPr="00025CA0">
        <w:t xml:space="preserve">2,69 </w:t>
      </w:r>
      <w:r w:rsidRPr="00025CA0">
        <w:t>тыс. руб</w:t>
      </w:r>
      <w:r w:rsidR="0036601E" w:rsidRPr="00025CA0">
        <w:t>.</w:t>
      </w:r>
      <w:r w:rsidR="0036601E" w:rsidRPr="00025CA0">
        <w:rPr>
          <w:color w:val="FF0000"/>
        </w:rPr>
        <w:t>;</w:t>
      </w:r>
    </w:p>
    <w:p w:rsidR="0036601E" w:rsidRPr="00025CA0" w:rsidRDefault="0036601E" w:rsidP="00066F36">
      <w:pPr>
        <w:spacing w:line="264" w:lineRule="auto"/>
        <w:ind w:firstLine="709"/>
        <w:jc w:val="both"/>
      </w:pPr>
      <w:r w:rsidRPr="00025CA0">
        <w:t xml:space="preserve">-  </w:t>
      </w:r>
      <w:r w:rsidR="0068052D" w:rsidRPr="00025CA0">
        <w:t xml:space="preserve">учреждением проведена сверка расчетов с ФНС,  </w:t>
      </w:r>
      <w:r w:rsidRPr="00025CA0">
        <w:t>выявленная переплата  по налогам и сборам в сумме 28,5 тыс. руб. будет зачтена при уплате платежей в 2023 году;</w:t>
      </w:r>
    </w:p>
    <w:p w:rsidR="003B0755" w:rsidRPr="00025CA0" w:rsidRDefault="003B0755" w:rsidP="00066F36">
      <w:pPr>
        <w:spacing w:line="264" w:lineRule="auto"/>
        <w:ind w:firstLine="709"/>
        <w:jc w:val="both"/>
      </w:pPr>
    </w:p>
    <w:p w:rsidR="003B0755" w:rsidRPr="00025CA0" w:rsidRDefault="00E02135" w:rsidP="0007152C">
      <w:pPr>
        <w:spacing w:line="264" w:lineRule="auto"/>
        <w:ind w:firstLine="708"/>
        <w:jc w:val="both"/>
      </w:pPr>
      <w:r w:rsidRPr="00025CA0">
        <w:t xml:space="preserve">По предложениям </w:t>
      </w:r>
      <w:r w:rsidR="003B0755" w:rsidRPr="00025CA0">
        <w:t>Ревизионной комиссии</w:t>
      </w:r>
      <w:r w:rsidRPr="00025CA0">
        <w:t>:</w:t>
      </w:r>
    </w:p>
    <w:p w:rsidR="00F13B37" w:rsidRPr="00025CA0" w:rsidRDefault="003B0755" w:rsidP="0007152C">
      <w:pPr>
        <w:spacing w:line="264" w:lineRule="auto"/>
        <w:ind w:firstLine="709"/>
        <w:jc w:val="both"/>
      </w:pPr>
      <w:r w:rsidRPr="00025CA0">
        <w:t xml:space="preserve">- </w:t>
      </w:r>
      <w:r w:rsidR="0007152C" w:rsidRPr="00025CA0">
        <w:t xml:space="preserve"> объектами контроля </w:t>
      </w:r>
      <w:r w:rsidR="00E02135" w:rsidRPr="00025CA0">
        <w:t>внесены изменения в положени</w:t>
      </w:r>
      <w:r w:rsidRPr="00025CA0">
        <w:t xml:space="preserve">я </w:t>
      </w:r>
      <w:r w:rsidR="00E02135" w:rsidRPr="00025CA0">
        <w:t xml:space="preserve"> об оплате труда</w:t>
      </w:r>
      <w:r w:rsidR="00F13B37" w:rsidRPr="00025CA0">
        <w:t>;</w:t>
      </w:r>
    </w:p>
    <w:p w:rsidR="00FC20BF" w:rsidRPr="00025CA0" w:rsidRDefault="00FC20BF" w:rsidP="0007152C">
      <w:pPr>
        <w:spacing w:line="264" w:lineRule="auto"/>
        <w:ind w:firstLine="709"/>
        <w:jc w:val="both"/>
      </w:pPr>
      <w:r w:rsidRPr="00025CA0">
        <w:t>-  порядок платы труда, премирования   работников бюджетн</w:t>
      </w:r>
      <w:r w:rsidR="0068052D" w:rsidRPr="00025CA0">
        <w:t>ого</w:t>
      </w:r>
      <w:r w:rsidRPr="00025CA0">
        <w:t xml:space="preserve"> учреждени</w:t>
      </w:r>
      <w:r w:rsidR="0068052D" w:rsidRPr="00025CA0">
        <w:t>я</w:t>
      </w:r>
      <w:r w:rsidRPr="00025CA0">
        <w:t xml:space="preserve">  приведен в соответствие с Положени</w:t>
      </w:r>
      <w:r w:rsidR="0068052D" w:rsidRPr="00025CA0">
        <w:t>ем</w:t>
      </w:r>
      <w:r w:rsidRPr="00025CA0">
        <w:t xml:space="preserve"> об оплате труда</w:t>
      </w:r>
      <w:r w:rsidR="0007152C" w:rsidRPr="00025CA0">
        <w:t>;</w:t>
      </w:r>
    </w:p>
    <w:p w:rsidR="00F13B37" w:rsidRPr="00025CA0" w:rsidRDefault="00F13B37" w:rsidP="0007152C">
      <w:pPr>
        <w:spacing w:line="264" w:lineRule="auto"/>
        <w:ind w:firstLine="709"/>
        <w:jc w:val="both"/>
      </w:pPr>
      <w:r w:rsidRPr="00025CA0">
        <w:t>- с  территориальными управлениями Юргинского муниципального округа заключены соглашения о передаче полномочий по  ведению учета учетно-финансовому отделу администрации Юргинского муниципального округа;</w:t>
      </w:r>
    </w:p>
    <w:p w:rsidR="0068052D" w:rsidRPr="00025CA0" w:rsidRDefault="0068052D" w:rsidP="0007152C">
      <w:pPr>
        <w:spacing w:line="264" w:lineRule="auto"/>
        <w:ind w:firstLine="709"/>
        <w:jc w:val="both"/>
      </w:pPr>
      <w:r w:rsidRPr="00025CA0">
        <w:t>- администрацией Юргинского муниципального округа утверждена единая учетная политика  в администрации Юргинского муниципального округа и территориальных управлениях Юргинского муниципального округа (Распоряжение администрации Юргинского муниципального округа от 11.03.2022            № 266-р);</w:t>
      </w:r>
    </w:p>
    <w:p w:rsidR="00F13B37" w:rsidRPr="00025CA0" w:rsidRDefault="00F13B37" w:rsidP="0007152C">
      <w:pPr>
        <w:spacing w:line="264" w:lineRule="auto"/>
        <w:ind w:firstLine="709"/>
        <w:jc w:val="both"/>
      </w:pPr>
      <w:r w:rsidRPr="00025CA0">
        <w:t xml:space="preserve">- учреждениями культуры   цены на оказание платных услуг установлены   </w:t>
      </w:r>
      <w:r w:rsidR="0018704E" w:rsidRPr="00025CA0">
        <w:t>в соответствии с расчетами;</w:t>
      </w:r>
    </w:p>
    <w:p w:rsidR="0018704E" w:rsidRPr="00025CA0" w:rsidRDefault="0018704E" w:rsidP="0007152C">
      <w:pPr>
        <w:spacing w:line="264" w:lineRule="auto"/>
        <w:ind w:firstLine="709"/>
        <w:jc w:val="both"/>
      </w:pPr>
      <w:r w:rsidRPr="00025CA0">
        <w:t xml:space="preserve">- устав муниципального казенного учреждения </w:t>
      </w:r>
      <w:r w:rsidR="001C0BF2" w:rsidRPr="00025CA0">
        <w:t xml:space="preserve"> </w:t>
      </w:r>
      <w:r w:rsidRPr="00025CA0">
        <w:t xml:space="preserve">приведен в соответствие </w:t>
      </w:r>
      <w:r w:rsidR="0068052D" w:rsidRPr="00025CA0">
        <w:t>с действующим законодательством.</w:t>
      </w:r>
    </w:p>
    <w:p w:rsidR="00F13B37" w:rsidRPr="00025CA0" w:rsidRDefault="00F13B37" w:rsidP="00BC7AED">
      <w:pPr>
        <w:spacing w:line="264" w:lineRule="auto"/>
        <w:ind w:firstLine="708"/>
        <w:jc w:val="both"/>
      </w:pPr>
    </w:p>
    <w:p w:rsidR="000A1C15" w:rsidRPr="00025CA0" w:rsidRDefault="00FC20BF" w:rsidP="00CC00EC">
      <w:pPr>
        <w:spacing w:line="264" w:lineRule="auto"/>
        <w:ind w:firstLine="708"/>
        <w:jc w:val="both"/>
      </w:pPr>
      <w:r w:rsidRPr="00025CA0">
        <w:t>В</w:t>
      </w:r>
      <w:r w:rsidR="00E02135" w:rsidRPr="00025CA0">
        <w:t xml:space="preserve"> 20</w:t>
      </w:r>
      <w:r w:rsidR="00D63295" w:rsidRPr="00025CA0">
        <w:t>2</w:t>
      </w:r>
      <w:r w:rsidR="004D2587" w:rsidRPr="00025CA0">
        <w:t>2</w:t>
      </w:r>
      <w:r w:rsidR="00E02135" w:rsidRPr="00025CA0">
        <w:t xml:space="preserve"> году</w:t>
      </w:r>
      <w:r w:rsidRPr="00025CA0">
        <w:t xml:space="preserve">  протоколы </w:t>
      </w:r>
      <w:r w:rsidR="00E02135" w:rsidRPr="00025CA0">
        <w:t xml:space="preserve"> об </w:t>
      </w:r>
      <w:r w:rsidRPr="00025CA0">
        <w:t>административном правонарушении не составлялись.</w:t>
      </w:r>
    </w:p>
    <w:p w:rsidR="00485C87" w:rsidRPr="00025CA0" w:rsidRDefault="00E02135" w:rsidP="00CC00EC">
      <w:pPr>
        <w:spacing w:line="264" w:lineRule="auto"/>
        <w:ind w:firstLine="708"/>
        <w:jc w:val="both"/>
      </w:pPr>
      <w:r w:rsidRPr="00025CA0">
        <w:t>Итоговые результаты пров</w:t>
      </w:r>
      <w:r w:rsidR="00FC20BF" w:rsidRPr="00025CA0">
        <w:t>еденных контрольных и экспертно-</w:t>
      </w:r>
      <w:r w:rsidRPr="00025CA0">
        <w:t xml:space="preserve">аналитических мероприятий направлялись в Совет </w:t>
      </w:r>
      <w:r w:rsidR="00FC20BF" w:rsidRPr="00025CA0">
        <w:t xml:space="preserve">народных </w:t>
      </w:r>
      <w:r w:rsidRPr="00025CA0">
        <w:t xml:space="preserve">депутатов </w:t>
      </w:r>
      <w:r w:rsidR="00FC20BF" w:rsidRPr="00025CA0">
        <w:t>Юргинского муниципального округа</w:t>
      </w:r>
      <w:r w:rsidRPr="00025CA0">
        <w:t xml:space="preserve">, главе </w:t>
      </w:r>
      <w:r w:rsidR="00FC20BF" w:rsidRPr="00025CA0">
        <w:t>Юргинского муниципального округа</w:t>
      </w:r>
      <w:r w:rsidRPr="00025CA0">
        <w:t>.</w:t>
      </w:r>
    </w:p>
    <w:p w:rsidR="00E612C8" w:rsidRPr="00025CA0" w:rsidRDefault="00E612C8" w:rsidP="00EE0619">
      <w:pPr>
        <w:spacing w:line="264" w:lineRule="auto"/>
        <w:jc w:val="both"/>
      </w:pPr>
    </w:p>
    <w:p w:rsidR="002975B9" w:rsidRPr="00025CA0" w:rsidRDefault="002975B9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025CA0">
        <w:rPr>
          <w:b/>
        </w:rPr>
        <w:t>Организационная работа</w:t>
      </w:r>
    </w:p>
    <w:p w:rsidR="0080233C" w:rsidRPr="00025CA0" w:rsidRDefault="0080233C" w:rsidP="0080233C">
      <w:pPr>
        <w:pStyle w:val="a8"/>
        <w:spacing w:line="264" w:lineRule="auto"/>
        <w:rPr>
          <w:b/>
        </w:rPr>
      </w:pPr>
    </w:p>
    <w:p w:rsidR="00DE4082" w:rsidRPr="00025CA0" w:rsidRDefault="00DE4082" w:rsidP="00DE4082">
      <w:pPr>
        <w:tabs>
          <w:tab w:val="left" w:pos="2696"/>
        </w:tabs>
        <w:spacing w:line="264" w:lineRule="auto"/>
        <w:ind w:firstLine="708"/>
        <w:jc w:val="both"/>
      </w:pPr>
      <w:r w:rsidRPr="00025CA0">
        <w:t xml:space="preserve">На конец отчетного </w:t>
      </w:r>
      <w:r w:rsidR="0068052D" w:rsidRPr="00025CA0">
        <w:t>периода</w:t>
      </w:r>
      <w:r w:rsidRPr="00025CA0">
        <w:t xml:space="preserve"> в Ревизионной комиссии Юргинского муниципального округа  действует 14 стандартов внешнего муниципального финансово</w:t>
      </w:r>
      <w:r w:rsidR="00057FC1" w:rsidRPr="00025CA0">
        <w:t xml:space="preserve">го контроля (СФК), 10 методических рекомендаций по организации и проведению проверок, </w:t>
      </w:r>
      <w:r w:rsidRPr="00025CA0">
        <w:t>Регламент Ревизионной комиссии Юргинского муниципального округа.</w:t>
      </w:r>
      <w:r w:rsidR="0068052D" w:rsidRPr="00025CA0">
        <w:t xml:space="preserve"> </w:t>
      </w:r>
      <w:r w:rsidR="00057FC1" w:rsidRPr="00025CA0">
        <w:t>В течении отчетного периода Ревизионной комиссией не вносились изменения в действующие  Стандарты внешнего муниципального финансового контроля и Методические рекомендации по организации и проведению проверок.</w:t>
      </w:r>
    </w:p>
    <w:p w:rsidR="00057FC1" w:rsidRPr="00025CA0" w:rsidRDefault="00057FC1" w:rsidP="00DE4082">
      <w:pPr>
        <w:tabs>
          <w:tab w:val="left" w:pos="2696"/>
        </w:tabs>
        <w:spacing w:line="264" w:lineRule="auto"/>
        <w:ind w:firstLine="708"/>
        <w:jc w:val="both"/>
      </w:pPr>
    </w:p>
    <w:p w:rsidR="00C616D8" w:rsidRPr="00025CA0" w:rsidRDefault="00C616D8" w:rsidP="00861A43">
      <w:pPr>
        <w:spacing w:line="264" w:lineRule="auto"/>
        <w:rPr>
          <w:b/>
        </w:rPr>
      </w:pPr>
    </w:p>
    <w:p w:rsidR="007059C2" w:rsidRPr="00025CA0" w:rsidRDefault="002975B9" w:rsidP="00CC00EC">
      <w:pPr>
        <w:spacing w:line="264" w:lineRule="auto"/>
        <w:ind w:firstLine="708"/>
        <w:jc w:val="both"/>
      </w:pPr>
      <w:r w:rsidRPr="00025CA0">
        <w:t>За 202</w:t>
      </w:r>
      <w:r w:rsidR="00057FC1" w:rsidRPr="00025CA0">
        <w:t>2</w:t>
      </w:r>
      <w:r w:rsidRPr="00025CA0">
        <w:t xml:space="preserve"> год подготовлено </w:t>
      </w:r>
      <w:r w:rsidR="00057FC1" w:rsidRPr="00025CA0">
        <w:t>шестнадцать</w:t>
      </w:r>
      <w:r w:rsidRPr="00025CA0">
        <w:t xml:space="preserve">  распоряжени</w:t>
      </w:r>
      <w:r w:rsidR="00D63295" w:rsidRPr="00025CA0">
        <w:t>й</w:t>
      </w:r>
      <w:r w:rsidRPr="00025CA0">
        <w:t xml:space="preserve">, в том числе восемь распоряжений о проведении контрольных мероприятий. </w:t>
      </w:r>
      <w:r w:rsidR="00C616D8" w:rsidRPr="00025CA0">
        <w:t>П</w:t>
      </w:r>
      <w:r w:rsidRPr="00025CA0">
        <w:t>одготовлен</w:t>
      </w:r>
      <w:r w:rsidR="006A3616" w:rsidRPr="00025CA0">
        <w:t xml:space="preserve">о пять </w:t>
      </w:r>
      <w:r w:rsidR="00995824" w:rsidRPr="00025CA0">
        <w:t>ответ</w:t>
      </w:r>
      <w:r w:rsidR="006A3616" w:rsidRPr="00025CA0">
        <w:t>ов</w:t>
      </w:r>
      <w:r w:rsidR="00995824" w:rsidRPr="00025CA0">
        <w:t xml:space="preserve"> на запрос</w:t>
      </w:r>
      <w:r w:rsidR="006A3616" w:rsidRPr="00025CA0">
        <w:t>ы</w:t>
      </w:r>
      <w:r w:rsidRPr="00025CA0">
        <w:t xml:space="preserve"> Контрольно-счетной палаты </w:t>
      </w:r>
      <w:r w:rsidR="00995824" w:rsidRPr="00025CA0">
        <w:t>Кемеровской области</w:t>
      </w:r>
      <w:r w:rsidRPr="00025CA0">
        <w:t xml:space="preserve"> о предоставлении информации о деятельности </w:t>
      </w:r>
      <w:r w:rsidR="00995824" w:rsidRPr="00025CA0">
        <w:t>Ревизионной комиссии</w:t>
      </w:r>
      <w:r w:rsidR="007059C2" w:rsidRPr="00025CA0">
        <w:t xml:space="preserve">, </w:t>
      </w:r>
      <w:r w:rsidR="006A3616" w:rsidRPr="00025CA0">
        <w:t>один ответ на запрос</w:t>
      </w:r>
      <w:r w:rsidR="007059C2" w:rsidRPr="00025CA0">
        <w:t xml:space="preserve"> орган</w:t>
      </w:r>
      <w:r w:rsidR="006A3616" w:rsidRPr="00025CA0">
        <w:t xml:space="preserve">а </w:t>
      </w:r>
      <w:r w:rsidR="007059C2" w:rsidRPr="00025CA0">
        <w:t xml:space="preserve">местного самоуправления Юргинского муниципального округа, </w:t>
      </w:r>
      <w:r w:rsidR="006A3616" w:rsidRPr="00025CA0">
        <w:t xml:space="preserve"> три информационных письма о результатах проверок главным распорядителям бюджетных средств и органу местного самоуправления, четыре </w:t>
      </w:r>
      <w:r w:rsidR="007059C2" w:rsidRPr="00025CA0">
        <w:t>ответ</w:t>
      </w:r>
      <w:r w:rsidR="006A3616" w:rsidRPr="00025CA0">
        <w:t xml:space="preserve">а </w:t>
      </w:r>
      <w:r w:rsidR="007059C2" w:rsidRPr="00025CA0">
        <w:t xml:space="preserve"> по требованию Юргинской межрайонной прокуратуры. </w:t>
      </w:r>
    </w:p>
    <w:p w:rsidR="000A4D5A" w:rsidRPr="00025CA0" w:rsidRDefault="000A4D5A" w:rsidP="00CC00EC">
      <w:pPr>
        <w:spacing w:line="264" w:lineRule="auto"/>
        <w:jc w:val="both"/>
      </w:pPr>
    </w:p>
    <w:p w:rsidR="000A4D5A" w:rsidRPr="00025CA0" w:rsidRDefault="000A4D5A" w:rsidP="00CC00EC">
      <w:pPr>
        <w:spacing w:line="264" w:lineRule="auto"/>
        <w:ind w:firstLine="708"/>
        <w:jc w:val="both"/>
      </w:pPr>
      <w:r w:rsidRPr="00025CA0">
        <w:t>Ревизионной комиссией  подготовлен Отчет о деятельности за 20</w:t>
      </w:r>
      <w:r w:rsidR="00D63295" w:rsidRPr="00025CA0">
        <w:t>2</w:t>
      </w:r>
      <w:r w:rsidR="004044A2" w:rsidRPr="00025CA0">
        <w:t>1</w:t>
      </w:r>
      <w:r w:rsidRPr="00025CA0">
        <w:t xml:space="preserve"> год, рассмотренный на сессии Совета народных депутатов Юргинского муниципального округа в феврале  202</w:t>
      </w:r>
      <w:r w:rsidR="004044A2" w:rsidRPr="00025CA0">
        <w:t>2</w:t>
      </w:r>
      <w:r w:rsidRPr="00025CA0">
        <w:t xml:space="preserve"> года.</w:t>
      </w:r>
    </w:p>
    <w:p w:rsidR="000A4D5A" w:rsidRPr="00025CA0" w:rsidRDefault="000A4D5A" w:rsidP="00CC00EC">
      <w:pPr>
        <w:spacing w:line="264" w:lineRule="auto"/>
        <w:ind w:firstLine="708"/>
        <w:jc w:val="both"/>
      </w:pPr>
    </w:p>
    <w:p w:rsidR="00485C87" w:rsidRDefault="000A4D5A" w:rsidP="00E17106">
      <w:pPr>
        <w:spacing w:line="264" w:lineRule="auto"/>
        <w:ind w:firstLine="708"/>
        <w:jc w:val="both"/>
      </w:pPr>
      <w:r w:rsidRPr="00025CA0">
        <w:t xml:space="preserve">В соответствии со статьей </w:t>
      </w:r>
      <w:r w:rsidR="002F75AB" w:rsidRPr="00025CA0">
        <w:t>12</w:t>
      </w:r>
      <w:r w:rsidRPr="00025CA0">
        <w:t xml:space="preserve"> Положения о контрольно-счетно</w:t>
      </w:r>
      <w:r w:rsidR="002F75AB" w:rsidRPr="00025CA0">
        <w:t xml:space="preserve">м органе Юргинского муниципального округа </w:t>
      </w:r>
      <w:r w:rsidRPr="00025CA0">
        <w:t xml:space="preserve">проведена работа по формированию Плана </w:t>
      </w:r>
      <w:r w:rsidR="00205B5C" w:rsidRPr="00025CA0">
        <w:t>работы</w:t>
      </w:r>
      <w:r w:rsidRPr="00025CA0">
        <w:t xml:space="preserve"> </w:t>
      </w:r>
      <w:r w:rsidR="002F75AB" w:rsidRPr="00025CA0">
        <w:t>Ревизионной комиссии</w:t>
      </w:r>
      <w:r w:rsidRPr="00025CA0">
        <w:t xml:space="preserve"> на 202</w:t>
      </w:r>
      <w:r w:rsidR="004044A2" w:rsidRPr="00025CA0">
        <w:t>3</w:t>
      </w:r>
      <w:r w:rsidRPr="00025CA0">
        <w:t xml:space="preserve"> год с учетом предложений главы </w:t>
      </w:r>
      <w:r w:rsidR="002F75AB" w:rsidRPr="00025CA0">
        <w:t>Юргинского</w:t>
      </w:r>
      <w:r w:rsidRPr="00025CA0">
        <w:t xml:space="preserve"> муниципального округа, Совета народных депутатов </w:t>
      </w:r>
      <w:r w:rsidR="002F75AB" w:rsidRPr="00025CA0">
        <w:t xml:space="preserve">Юргинского муниципального округа. Распоряжением Ревизионной комиссии  </w:t>
      </w:r>
      <w:r w:rsidR="00D63295" w:rsidRPr="00025CA0">
        <w:t xml:space="preserve">от </w:t>
      </w:r>
      <w:r w:rsidR="004044A2" w:rsidRPr="00025CA0">
        <w:t>29</w:t>
      </w:r>
      <w:r w:rsidR="00D63295" w:rsidRPr="00025CA0">
        <w:t>.12.202</w:t>
      </w:r>
      <w:r w:rsidR="004044A2" w:rsidRPr="00025CA0">
        <w:t>2</w:t>
      </w:r>
      <w:r w:rsidR="002F75AB" w:rsidRPr="00025CA0">
        <w:t xml:space="preserve"> № </w:t>
      </w:r>
      <w:r w:rsidR="004044A2" w:rsidRPr="00025CA0">
        <w:t>16</w:t>
      </w:r>
      <w:r w:rsidR="002F75AB" w:rsidRPr="00025CA0">
        <w:t xml:space="preserve"> утвержден П</w:t>
      </w:r>
      <w:r w:rsidRPr="00025CA0">
        <w:t>лан работы Ревизионной комиссии на 202</w:t>
      </w:r>
      <w:r w:rsidR="004044A2" w:rsidRPr="00025CA0">
        <w:t xml:space="preserve">3 </w:t>
      </w:r>
      <w:r w:rsidR="002F75AB" w:rsidRPr="00025CA0">
        <w:t>год</w:t>
      </w:r>
      <w:r w:rsidRPr="00025CA0">
        <w:t>.</w:t>
      </w:r>
    </w:p>
    <w:p w:rsidR="001B38BB" w:rsidRDefault="001B38BB" w:rsidP="00E17106">
      <w:pPr>
        <w:spacing w:line="264" w:lineRule="auto"/>
        <w:ind w:firstLine="708"/>
        <w:jc w:val="both"/>
      </w:pPr>
    </w:p>
    <w:p w:rsidR="001B38BB" w:rsidRPr="00025CA0" w:rsidRDefault="001B38BB" w:rsidP="00E17106">
      <w:pPr>
        <w:spacing w:line="264" w:lineRule="auto"/>
        <w:ind w:firstLine="708"/>
        <w:jc w:val="both"/>
      </w:pPr>
    </w:p>
    <w:p w:rsidR="00B77724" w:rsidRPr="00025CA0" w:rsidRDefault="00B77724" w:rsidP="00B77724">
      <w:pPr>
        <w:spacing w:line="264" w:lineRule="auto"/>
        <w:rPr>
          <w:b/>
        </w:rPr>
      </w:pPr>
    </w:p>
    <w:p w:rsidR="000A4D5A" w:rsidRPr="00025CA0" w:rsidRDefault="000A4D5A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025CA0">
        <w:rPr>
          <w:b/>
        </w:rPr>
        <w:t>Методологическая работа</w:t>
      </w:r>
    </w:p>
    <w:p w:rsidR="002F75AB" w:rsidRPr="00025CA0" w:rsidRDefault="002F75AB" w:rsidP="00CC00EC">
      <w:pPr>
        <w:spacing w:line="264" w:lineRule="auto"/>
        <w:ind w:firstLine="708"/>
        <w:jc w:val="center"/>
        <w:rPr>
          <w:b/>
        </w:rPr>
      </w:pPr>
    </w:p>
    <w:p w:rsidR="000A4D5A" w:rsidRPr="00025CA0" w:rsidRDefault="000A4D5A" w:rsidP="00CC00EC">
      <w:pPr>
        <w:spacing w:line="264" w:lineRule="auto"/>
        <w:ind w:firstLine="708"/>
        <w:jc w:val="both"/>
      </w:pPr>
      <w:r w:rsidRPr="00025CA0">
        <w:t>С целью практического использования при анализе и формировании документов, отвечающих действующему законодательству, в 20</w:t>
      </w:r>
      <w:r w:rsidR="002F75AB" w:rsidRPr="00025CA0">
        <w:t>2</w:t>
      </w:r>
      <w:r w:rsidR="004044A2" w:rsidRPr="00025CA0">
        <w:t>2</w:t>
      </w:r>
      <w:r w:rsidRPr="00025CA0">
        <w:t xml:space="preserve"> году </w:t>
      </w:r>
      <w:r w:rsidR="002F75AB" w:rsidRPr="00025CA0">
        <w:t>Ревизионной комиссией</w:t>
      </w:r>
      <w:r w:rsidRPr="00025CA0">
        <w:t xml:space="preserve"> изучались актуальные нормативные документы и опыт других контрольно-счетных органов Российской Федерации, в том числе контрольно-счетных органов Кемеровской области.</w:t>
      </w:r>
    </w:p>
    <w:p w:rsidR="000A4D5A" w:rsidRPr="00025CA0" w:rsidRDefault="000A4D5A" w:rsidP="00CC00EC">
      <w:pPr>
        <w:spacing w:line="264" w:lineRule="auto"/>
        <w:ind w:firstLine="708"/>
        <w:jc w:val="both"/>
      </w:pPr>
      <w:r w:rsidRPr="00025CA0">
        <w:t xml:space="preserve">Для организации методологического обеспечения своей деятельности </w:t>
      </w:r>
      <w:r w:rsidR="002F75AB" w:rsidRPr="00025CA0">
        <w:t xml:space="preserve">Ревизионной комиссией Юргинского </w:t>
      </w:r>
      <w:r w:rsidRPr="00025CA0">
        <w:t xml:space="preserve"> муниципального округа использовались материалы сайта Счетной палаты Российской Федерации, </w:t>
      </w:r>
      <w:r w:rsidR="00ED5049" w:rsidRPr="00025CA0">
        <w:t xml:space="preserve">Счетной палаты Кемеровской области-Кузбасса, </w:t>
      </w:r>
      <w:r w:rsidRPr="00025CA0">
        <w:t>Союза муниципальных контрольно-счетных органов Российской Федерации.</w:t>
      </w:r>
    </w:p>
    <w:p w:rsidR="00C2415A" w:rsidRPr="00025CA0" w:rsidRDefault="000B03EC" w:rsidP="00CC00EC">
      <w:pPr>
        <w:spacing w:line="264" w:lineRule="auto"/>
        <w:ind w:firstLine="708"/>
        <w:jc w:val="both"/>
      </w:pPr>
      <w:r w:rsidRPr="00025CA0">
        <w:t xml:space="preserve">С сентября  2022 года на Образовательной платформе Счетной палаты Российской Федерации и контрольно-счетных органов проводятся обучающие мероприятия союза муниципальных контрольно-счетных органов.   </w:t>
      </w:r>
      <w:r w:rsidR="00C2415A" w:rsidRPr="00025CA0">
        <w:t>Председатель Ревизионной комиссии принима</w:t>
      </w:r>
      <w:r w:rsidRPr="00025CA0">
        <w:t>ла</w:t>
      </w:r>
      <w:r w:rsidR="00C2415A" w:rsidRPr="00025CA0">
        <w:t xml:space="preserve"> участие в </w:t>
      </w:r>
      <w:r w:rsidRPr="00025CA0">
        <w:t xml:space="preserve"> трех</w:t>
      </w:r>
      <w:r w:rsidR="00C2415A" w:rsidRPr="00025CA0">
        <w:t xml:space="preserve"> обучающих мероприятиях</w:t>
      </w:r>
      <w:r w:rsidRPr="00025CA0">
        <w:t>, в режиме ВКС.</w:t>
      </w:r>
      <w:r w:rsidR="00C2415A" w:rsidRPr="00025CA0">
        <w:t xml:space="preserve"> </w:t>
      </w:r>
    </w:p>
    <w:p w:rsidR="000A4D5A" w:rsidRPr="00025CA0" w:rsidRDefault="00C2415A" w:rsidP="000B03EC">
      <w:pPr>
        <w:spacing w:line="264" w:lineRule="auto"/>
        <w:ind w:firstLine="360"/>
        <w:jc w:val="both"/>
        <w:rPr>
          <w:b/>
        </w:rPr>
      </w:pPr>
      <w:r w:rsidRPr="00025CA0">
        <w:t xml:space="preserve"> </w:t>
      </w:r>
    </w:p>
    <w:p w:rsidR="00C616D8" w:rsidRPr="00025CA0" w:rsidRDefault="00C616D8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025CA0">
        <w:rPr>
          <w:b/>
        </w:rPr>
        <w:t>Информационная деятельность</w:t>
      </w:r>
    </w:p>
    <w:p w:rsidR="00C616D8" w:rsidRPr="00025CA0" w:rsidRDefault="00C616D8" w:rsidP="00CC00EC">
      <w:pPr>
        <w:spacing w:line="264" w:lineRule="auto"/>
        <w:ind w:firstLine="708"/>
        <w:jc w:val="center"/>
        <w:rPr>
          <w:b/>
        </w:rPr>
      </w:pPr>
    </w:p>
    <w:p w:rsidR="00C616D8" w:rsidRPr="00025CA0" w:rsidRDefault="00C616D8" w:rsidP="00CC00EC">
      <w:pPr>
        <w:spacing w:line="264" w:lineRule="auto"/>
        <w:ind w:firstLine="708"/>
        <w:jc w:val="both"/>
      </w:pPr>
      <w:r w:rsidRPr="00025CA0">
        <w:t>В целях обеспечения доступа к информации о деятельности Ревизионной комиссии итоговые результаты контрольных и экспертно-аналитических мероприятий за 202</w:t>
      </w:r>
      <w:r w:rsidR="00933A3B" w:rsidRPr="00025CA0">
        <w:t>2</w:t>
      </w:r>
      <w:r w:rsidRPr="00025CA0">
        <w:t xml:space="preserve"> год, информаци</w:t>
      </w:r>
      <w:r w:rsidR="00665A7A" w:rsidRPr="00025CA0">
        <w:t>я</w:t>
      </w:r>
      <w:r w:rsidRPr="00025CA0">
        <w:t xml:space="preserve"> об устранении выявленных нарушений размещены на странице официального сайта Юргинского муниципального округа</w:t>
      </w:r>
      <w:r w:rsidR="007A2430" w:rsidRPr="00025CA0">
        <w:t xml:space="preserve"> (http://www.yurgregion.ru/index.php?id=1988)</w:t>
      </w:r>
      <w:r w:rsidRPr="00025CA0">
        <w:t xml:space="preserve">. </w:t>
      </w:r>
    </w:p>
    <w:p w:rsidR="00025CA0" w:rsidRPr="00025CA0" w:rsidRDefault="006E0FC2" w:rsidP="00CC00EC">
      <w:pPr>
        <w:spacing w:line="264" w:lineRule="auto"/>
        <w:ind w:firstLine="708"/>
        <w:jc w:val="both"/>
      </w:pPr>
      <w:r w:rsidRPr="00025CA0">
        <w:t>После рассмотрения Советом народных депутатов Юргинского муниципального округа, годовой отчет о деятельности Ревизионной комиссии Юргинского муниципального округа за 20</w:t>
      </w:r>
      <w:r w:rsidR="00D63295" w:rsidRPr="00025CA0">
        <w:t>2</w:t>
      </w:r>
      <w:r w:rsidR="00933A3B" w:rsidRPr="00025CA0">
        <w:t>1</w:t>
      </w:r>
      <w:r w:rsidRPr="00025CA0">
        <w:t xml:space="preserve"> год  размещен на </w:t>
      </w:r>
      <w:r w:rsidR="00C616D8" w:rsidRPr="00025CA0">
        <w:t xml:space="preserve">  </w:t>
      </w:r>
      <w:r w:rsidRPr="00025CA0">
        <w:t xml:space="preserve">странице официального сайта </w:t>
      </w:r>
      <w:r w:rsidR="00861A43" w:rsidRPr="00025CA0">
        <w:t xml:space="preserve">администрации </w:t>
      </w:r>
      <w:r w:rsidRPr="00025CA0">
        <w:t>Ю</w:t>
      </w:r>
      <w:r w:rsidR="00AE2126">
        <w:t>ргинского муниципального округа.</w:t>
      </w:r>
    </w:p>
    <w:p w:rsidR="00025CA0" w:rsidRPr="00025CA0" w:rsidRDefault="00025CA0" w:rsidP="00CC00EC">
      <w:pPr>
        <w:spacing w:line="264" w:lineRule="auto"/>
        <w:ind w:firstLine="708"/>
        <w:jc w:val="both"/>
      </w:pPr>
    </w:p>
    <w:p w:rsidR="001E02C3" w:rsidRPr="00025CA0" w:rsidRDefault="00393097" w:rsidP="00393097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025CA0">
        <w:rPr>
          <w:b/>
        </w:rPr>
        <w:t xml:space="preserve">Эффективность деятельности </w:t>
      </w:r>
      <w:r w:rsidR="00FE23EA" w:rsidRPr="00025CA0">
        <w:rPr>
          <w:b/>
        </w:rPr>
        <w:t xml:space="preserve">Ревизионной комиссии </w:t>
      </w:r>
    </w:p>
    <w:p w:rsidR="00393097" w:rsidRPr="00025CA0" w:rsidRDefault="00FE23EA" w:rsidP="001E02C3">
      <w:pPr>
        <w:pStyle w:val="a8"/>
        <w:spacing w:line="264" w:lineRule="auto"/>
        <w:jc w:val="center"/>
        <w:rPr>
          <w:b/>
        </w:rPr>
      </w:pPr>
      <w:r w:rsidRPr="00025CA0">
        <w:rPr>
          <w:b/>
        </w:rPr>
        <w:t>Юргинского муниципального округа</w:t>
      </w:r>
    </w:p>
    <w:p w:rsidR="00393097" w:rsidRPr="00025CA0" w:rsidRDefault="00393097" w:rsidP="001E02C3">
      <w:pPr>
        <w:spacing w:line="264" w:lineRule="auto"/>
        <w:ind w:left="360"/>
        <w:rPr>
          <w:b/>
        </w:rPr>
      </w:pPr>
    </w:p>
    <w:p w:rsidR="00393097" w:rsidRPr="00025CA0" w:rsidRDefault="00393097" w:rsidP="00393097">
      <w:pPr>
        <w:spacing w:line="264" w:lineRule="auto"/>
        <w:ind w:firstLine="708"/>
        <w:jc w:val="both"/>
      </w:pPr>
      <w:r w:rsidRPr="00025CA0">
        <w:t xml:space="preserve">В Таблице </w:t>
      </w:r>
      <w:r w:rsidR="00933A3B" w:rsidRPr="00025CA0">
        <w:t>10</w:t>
      </w:r>
      <w:r w:rsidR="001E02C3" w:rsidRPr="00025CA0">
        <w:t>.</w:t>
      </w:r>
      <w:r w:rsidRPr="00025CA0">
        <w:t xml:space="preserve"> представлена информация о расчетных показателях эффективности (результативности) </w:t>
      </w:r>
      <w:r w:rsidR="000A4E79" w:rsidRPr="00025CA0">
        <w:t xml:space="preserve">деятельности </w:t>
      </w:r>
      <w:r w:rsidR="001E02C3" w:rsidRPr="00025CA0">
        <w:t xml:space="preserve">Ревизионной комиссии Юргинского муниципального округа </w:t>
      </w:r>
      <w:r w:rsidR="00C934F9" w:rsidRPr="00025CA0">
        <w:t xml:space="preserve"> в отчетном году. </w:t>
      </w:r>
    </w:p>
    <w:p w:rsidR="007A2430" w:rsidRPr="00025CA0" w:rsidRDefault="007A2430" w:rsidP="00393097">
      <w:pPr>
        <w:spacing w:line="264" w:lineRule="auto"/>
        <w:ind w:firstLine="708"/>
        <w:jc w:val="both"/>
      </w:pPr>
    </w:p>
    <w:p w:rsidR="000A4E79" w:rsidRPr="00025CA0" w:rsidRDefault="000A4E79" w:rsidP="000A4E79">
      <w:pPr>
        <w:spacing w:line="264" w:lineRule="auto"/>
        <w:ind w:firstLine="708"/>
        <w:jc w:val="center"/>
      </w:pPr>
      <w:r w:rsidRPr="00025CA0">
        <w:t xml:space="preserve">Таблица </w:t>
      </w:r>
      <w:r w:rsidR="00933A3B" w:rsidRPr="00025CA0">
        <w:t>10 -</w:t>
      </w:r>
      <w:r w:rsidRPr="00025CA0">
        <w:t xml:space="preserve"> Расчетные показатели эффективности (результативности) деятельности  Ревизионной комиссии Юргинского муниципально</w:t>
      </w:r>
      <w:bookmarkStart w:id="0" w:name="_GoBack"/>
      <w:bookmarkEnd w:id="0"/>
      <w:r w:rsidRPr="00025CA0">
        <w:t>го округа</w:t>
      </w:r>
    </w:p>
    <w:tbl>
      <w:tblPr>
        <w:tblW w:w="1022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  <w:gridCol w:w="1435"/>
      </w:tblGrid>
      <w:tr w:rsidR="00C934F9" w:rsidRPr="00025CA0" w:rsidTr="008576A7">
        <w:trPr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34F9" w:rsidRPr="00025CA0" w:rsidRDefault="00C934F9" w:rsidP="00091B80">
            <w:pPr>
              <w:ind w:firstLine="708"/>
              <w:contextualSpacing/>
              <w:jc w:val="both"/>
              <w:rPr>
                <w:sz w:val="22"/>
                <w:szCs w:val="22"/>
              </w:rPr>
            </w:pPr>
            <w:r w:rsidRPr="00025CA0">
              <w:rPr>
                <w:bCs/>
                <w:sz w:val="22"/>
                <w:szCs w:val="22"/>
              </w:rPr>
              <w:t>показатель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934F9" w:rsidRPr="00025CA0" w:rsidRDefault="00C934F9" w:rsidP="00091B80">
            <w:pPr>
              <w:contextualSpacing/>
              <w:jc w:val="center"/>
              <w:rPr>
                <w:sz w:val="22"/>
                <w:szCs w:val="22"/>
              </w:rPr>
            </w:pPr>
            <w:r w:rsidRPr="00025CA0">
              <w:rPr>
                <w:bCs/>
                <w:sz w:val="22"/>
                <w:szCs w:val="22"/>
              </w:rPr>
              <w:t>сумма</w:t>
            </w:r>
            <w:r w:rsidR="004B247F" w:rsidRPr="00025CA0">
              <w:rPr>
                <w:bCs/>
                <w:sz w:val="22"/>
                <w:szCs w:val="22"/>
              </w:rPr>
              <w:t>,</w:t>
            </w:r>
            <w:r w:rsidRPr="00025CA0">
              <w:rPr>
                <w:bCs/>
                <w:sz w:val="22"/>
                <w:szCs w:val="22"/>
              </w:rPr>
              <w:t xml:space="preserve"> </w:t>
            </w:r>
            <w:r w:rsidR="00091B80" w:rsidRPr="00025CA0">
              <w:rPr>
                <w:bCs/>
                <w:sz w:val="22"/>
                <w:szCs w:val="22"/>
              </w:rPr>
              <w:t xml:space="preserve">         </w:t>
            </w:r>
            <w:r w:rsidRPr="00025CA0">
              <w:rPr>
                <w:bCs/>
                <w:sz w:val="22"/>
                <w:szCs w:val="22"/>
              </w:rPr>
              <w:t>тыс. рублей</w:t>
            </w:r>
          </w:p>
        </w:tc>
      </w:tr>
      <w:tr w:rsidR="00C934F9" w:rsidRPr="00025CA0" w:rsidTr="008576A7">
        <w:trPr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Pr="00025CA0" w:rsidRDefault="000652CF" w:rsidP="00264B9E">
            <w:pPr>
              <w:ind w:left="113" w:right="113" w:firstLine="709"/>
              <w:contextualSpacing/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Снижение риска </w:t>
            </w:r>
            <w:r w:rsidR="00264B9E">
              <w:rPr>
                <w:sz w:val="22"/>
                <w:szCs w:val="22"/>
              </w:rPr>
              <w:t xml:space="preserve">неэффективного </w:t>
            </w:r>
            <w:r w:rsidRPr="00025CA0">
              <w:rPr>
                <w:sz w:val="22"/>
                <w:szCs w:val="22"/>
              </w:rPr>
              <w:t xml:space="preserve"> использования средств местного бюджета (в ходе проверки выявлена </w:t>
            </w:r>
            <w:r w:rsidR="008576A7">
              <w:rPr>
                <w:sz w:val="22"/>
                <w:szCs w:val="22"/>
              </w:rPr>
              <w:t xml:space="preserve">необоснованная  </w:t>
            </w:r>
            <w:r w:rsidRPr="00025CA0">
              <w:rPr>
                <w:sz w:val="22"/>
                <w:szCs w:val="22"/>
              </w:rPr>
              <w:t xml:space="preserve">переплата по налогам </w:t>
            </w:r>
            <w:r w:rsidR="008576A7">
              <w:rPr>
                <w:sz w:val="22"/>
                <w:szCs w:val="22"/>
              </w:rPr>
              <w:t>и сборам в сумме 28,5 тыс. руб.</w:t>
            </w:r>
            <w:r w:rsidRPr="00025CA0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Pr="00025CA0" w:rsidRDefault="008576A7" w:rsidP="00091B80">
            <w:pPr>
              <w:ind w:firstLine="708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C934F9" w:rsidRPr="00025CA0" w:rsidTr="008576A7">
        <w:trPr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Pr="00025CA0" w:rsidRDefault="00C934F9" w:rsidP="00091B80">
            <w:pPr>
              <w:ind w:left="113" w:right="113" w:firstLine="709"/>
              <w:contextualSpacing/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Снижение риска потери муниципального имущества (поставлено на учет имущество </w:t>
            </w:r>
            <w:r w:rsidR="008576A7">
              <w:rPr>
                <w:sz w:val="22"/>
                <w:szCs w:val="22"/>
              </w:rPr>
              <w:t>территориальных управлений</w:t>
            </w:r>
            <w:r w:rsidRPr="00025CA0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Pr="00025CA0" w:rsidRDefault="00247C0B" w:rsidP="00091B80">
            <w:pPr>
              <w:contextualSpacing/>
              <w:jc w:val="center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12831,9</w:t>
            </w:r>
          </w:p>
        </w:tc>
      </w:tr>
      <w:tr w:rsidR="00C934F9" w:rsidRPr="00025CA0" w:rsidTr="008576A7">
        <w:trPr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Pr="00025CA0" w:rsidRDefault="00C934F9" w:rsidP="00091B80">
            <w:pPr>
              <w:ind w:left="113" w:right="113" w:firstLine="709"/>
              <w:contextualSpacing/>
              <w:jc w:val="both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 xml:space="preserve">Усилен контроль, за </w:t>
            </w:r>
            <w:r w:rsidR="004D458B" w:rsidRPr="00025CA0">
              <w:rPr>
                <w:sz w:val="22"/>
                <w:szCs w:val="22"/>
              </w:rPr>
              <w:t xml:space="preserve">полнотой </w:t>
            </w:r>
            <w:r w:rsidRPr="00025CA0">
              <w:rPr>
                <w:sz w:val="22"/>
                <w:szCs w:val="22"/>
              </w:rPr>
              <w:t>поступлени</w:t>
            </w:r>
            <w:r w:rsidR="004D458B" w:rsidRPr="00025CA0">
              <w:rPr>
                <w:sz w:val="22"/>
                <w:szCs w:val="22"/>
              </w:rPr>
              <w:t>я</w:t>
            </w:r>
            <w:r w:rsidRPr="00025CA0">
              <w:rPr>
                <w:sz w:val="22"/>
                <w:szCs w:val="22"/>
              </w:rPr>
              <w:t xml:space="preserve"> доходов </w:t>
            </w:r>
            <w:r w:rsidR="000652CF" w:rsidRPr="00025CA0">
              <w:rPr>
                <w:sz w:val="22"/>
                <w:szCs w:val="22"/>
              </w:rPr>
              <w:t xml:space="preserve">казенного муниципального учреждения </w:t>
            </w:r>
            <w:r w:rsidRPr="00025CA0">
              <w:rPr>
                <w:sz w:val="22"/>
                <w:szCs w:val="22"/>
              </w:rPr>
              <w:t xml:space="preserve">(восстановлен бухгалтерский учет </w:t>
            </w:r>
            <w:r w:rsidR="00933A3B" w:rsidRPr="00025CA0">
              <w:rPr>
                <w:sz w:val="22"/>
                <w:szCs w:val="22"/>
              </w:rPr>
              <w:t xml:space="preserve">доходов поступающих от родителей за присмотр и уход за детьми, </w:t>
            </w:r>
            <w:r w:rsidR="000652CF" w:rsidRPr="00025CA0">
              <w:rPr>
                <w:sz w:val="22"/>
                <w:szCs w:val="22"/>
              </w:rPr>
              <w:t>целевых взносов</w:t>
            </w:r>
            <w:r w:rsidR="00247C0B" w:rsidRPr="00025CA0">
              <w:rPr>
                <w:sz w:val="22"/>
                <w:szCs w:val="22"/>
              </w:rPr>
              <w:t xml:space="preserve"> </w:t>
            </w:r>
            <w:r w:rsidR="000652CF" w:rsidRPr="00025CA0">
              <w:rPr>
                <w:sz w:val="22"/>
                <w:szCs w:val="22"/>
              </w:rPr>
              <w:t>родителей на питание обучающихся</w:t>
            </w:r>
            <w:r w:rsidRPr="00025CA0">
              <w:rPr>
                <w:sz w:val="22"/>
                <w:szCs w:val="22"/>
              </w:rPr>
              <w:t>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Pr="00025CA0" w:rsidRDefault="00933A3B" w:rsidP="00091B80">
            <w:pPr>
              <w:ind w:firstLine="708"/>
              <w:contextualSpacing/>
              <w:jc w:val="center"/>
              <w:rPr>
                <w:sz w:val="22"/>
                <w:szCs w:val="22"/>
              </w:rPr>
            </w:pPr>
            <w:r w:rsidRPr="00025CA0">
              <w:rPr>
                <w:sz w:val="22"/>
                <w:szCs w:val="22"/>
              </w:rPr>
              <w:t>916,5</w:t>
            </w:r>
          </w:p>
        </w:tc>
      </w:tr>
      <w:tr w:rsidR="00C934F9" w:rsidRPr="00025CA0" w:rsidTr="008576A7">
        <w:trPr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34F9" w:rsidRPr="00025CA0" w:rsidRDefault="00C934F9" w:rsidP="00091B80">
            <w:pPr>
              <w:ind w:firstLine="708"/>
              <w:contextualSpacing/>
              <w:jc w:val="both"/>
              <w:rPr>
                <w:sz w:val="22"/>
                <w:szCs w:val="22"/>
              </w:rPr>
            </w:pPr>
            <w:r w:rsidRPr="00025CA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F9" w:rsidRPr="00025CA0" w:rsidRDefault="009F1F53" w:rsidP="008576A7">
            <w:pPr>
              <w:contextualSpacing/>
              <w:jc w:val="center"/>
              <w:rPr>
                <w:sz w:val="22"/>
                <w:szCs w:val="22"/>
              </w:rPr>
            </w:pPr>
            <w:r w:rsidRPr="00025CA0">
              <w:rPr>
                <w:b/>
                <w:bCs/>
                <w:sz w:val="22"/>
                <w:szCs w:val="22"/>
              </w:rPr>
              <w:t>1377</w:t>
            </w:r>
            <w:r w:rsidR="008576A7">
              <w:rPr>
                <w:b/>
                <w:bCs/>
                <w:sz w:val="22"/>
                <w:szCs w:val="22"/>
              </w:rPr>
              <w:t>6,9</w:t>
            </w:r>
          </w:p>
        </w:tc>
      </w:tr>
    </w:tbl>
    <w:p w:rsidR="00933A3B" w:rsidRPr="00025CA0" w:rsidRDefault="00933A3B" w:rsidP="00C934F9">
      <w:pPr>
        <w:spacing w:line="264" w:lineRule="auto"/>
        <w:ind w:firstLine="708"/>
        <w:jc w:val="right"/>
      </w:pPr>
    </w:p>
    <w:p w:rsidR="002222A9" w:rsidRPr="00025CA0" w:rsidRDefault="002222A9" w:rsidP="006C7F55">
      <w:pPr>
        <w:ind w:firstLine="709"/>
        <w:jc w:val="both"/>
      </w:pPr>
      <w:r w:rsidRPr="00025CA0">
        <w:t xml:space="preserve">Сумма утвержденных бюджетных ассигнований </w:t>
      </w:r>
      <w:r w:rsidR="00393097" w:rsidRPr="00025CA0">
        <w:t xml:space="preserve"> на содержание </w:t>
      </w:r>
      <w:r w:rsidR="00C934F9" w:rsidRPr="00025CA0">
        <w:t xml:space="preserve">Ревизионной комиссии Юргинского муниципального округа </w:t>
      </w:r>
      <w:r w:rsidR="00393097" w:rsidRPr="00025CA0">
        <w:t xml:space="preserve"> в отчетном году составил</w:t>
      </w:r>
      <w:r w:rsidR="0080233C" w:rsidRPr="00025CA0">
        <w:t>а</w:t>
      </w:r>
      <w:r w:rsidR="00393097" w:rsidRPr="00025CA0">
        <w:t xml:space="preserve"> </w:t>
      </w:r>
      <w:r w:rsidR="0080233C" w:rsidRPr="00025CA0">
        <w:t xml:space="preserve">784 </w:t>
      </w:r>
      <w:r w:rsidR="00393097" w:rsidRPr="00025CA0">
        <w:t xml:space="preserve">тыс. </w:t>
      </w:r>
      <w:r w:rsidRPr="00025CA0">
        <w:t>рублей, ф</w:t>
      </w:r>
      <w:r w:rsidR="00393097" w:rsidRPr="00025CA0">
        <w:t xml:space="preserve">актические затраты </w:t>
      </w:r>
      <w:r w:rsidRPr="00025CA0">
        <w:t xml:space="preserve">- </w:t>
      </w:r>
      <w:r w:rsidR="00393097" w:rsidRPr="00025CA0">
        <w:t xml:space="preserve"> </w:t>
      </w:r>
      <w:r w:rsidR="0080233C" w:rsidRPr="00025CA0">
        <w:t xml:space="preserve">782 </w:t>
      </w:r>
      <w:r w:rsidR="00393097" w:rsidRPr="00025CA0">
        <w:t xml:space="preserve"> </w:t>
      </w:r>
      <w:r w:rsidRPr="00025CA0">
        <w:t>тыс. рублей.</w:t>
      </w:r>
    </w:p>
    <w:p w:rsidR="002222A9" w:rsidRPr="00025CA0" w:rsidRDefault="002222A9" w:rsidP="002222A9">
      <w:pPr>
        <w:spacing w:line="264" w:lineRule="auto"/>
        <w:ind w:firstLine="708"/>
        <w:jc w:val="both"/>
      </w:pPr>
    </w:p>
    <w:p w:rsidR="003B6B6A" w:rsidRPr="00025CA0" w:rsidRDefault="0083208E" w:rsidP="004D458B">
      <w:pPr>
        <w:pStyle w:val="a8"/>
        <w:numPr>
          <w:ilvl w:val="0"/>
          <w:numId w:val="16"/>
        </w:numPr>
        <w:spacing w:line="264" w:lineRule="auto"/>
        <w:jc w:val="center"/>
        <w:rPr>
          <w:b/>
          <w:bCs/>
        </w:rPr>
      </w:pPr>
      <w:r w:rsidRPr="00025CA0">
        <w:rPr>
          <w:b/>
          <w:bCs/>
        </w:rPr>
        <w:t>Задачи Ревизионной комиссии на 202</w:t>
      </w:r>
      <w:r w:rsidR="0080233C" w:rsidRPr="00025CA0">
        <w:rPr>
          <w:b/>
          <w:bCs/>
        </w:rPr>
        <w:t>3</w:t>
      </w:r>
      <w:r w:rsidR="00D63295" w:rsidRPr="00025CA0">
        <w:rPr>
          <w:b/>
          <w:bCs/>
        </w:rPr>
        <w:t xml:space="preserve"> </w:t>
      </w:r>
      <w:r w:rsidRPr="00025CA0">
        <w:rPr>
          <w:b/>
          <w:bCs/>
        </w:rPr>
        <w:t>год</w:t>
      </w:r>
    </w:p>
    <w:p w:rsidR="00A96B90" w:rsidRPr="00025CA0" w:rsidRDefault="00A96B90" w:rsidP="00CC00EC">
      <w:pPr>
        <w:pStyle w:val="a8"/>
        <w:spacing w:line="264" w:lineRule="auto"/>
        <w:jc w:val="center"/>
      </w:pPr>
    </w:p>
    <w:p w:rsidR="00A0438E" w:rsidRPr="00025CA0" w:rsidRDefault="00A0438E" w:rsidP="00CC00EC">
      <w:pPr>
        <w:widowControl w:val="0"/>
        <w:spacing w:after="120" w:line="264" w:lineRule="auto"/>
        <w:ind w:left="23" w:right="23" w:firstLine="720"/>
        <w:contextualSpacing/>
        <w:jc w:val="both"/>
        <w:rPr>
          <w:color w:val="000000"/>
        </w:rPr>
      </w:pPr>
      <w:r w:rsidRPr="00025CA0">
        <w:rPr>
          <w:color w:val="000000"/>
        </w:rPr>
        <w:t>Основными задачами  Ревизионной</w:t>
      </w:r>
      <w:r w:rsidRPr="00025CA0">
        <w:rPr>
          <w:color w:val="000000"/>
        </w:rPr>
        <w:tab/>
        <w:t xml:space="preserve"> комиссии Юргинского муниципального округа в 202</w:t>
      </w:r>
      <w:r w:rsidR="0080233C" w:rsidRPr="00025CA0">
        <w:rPr>
          <w:color w:val="000000"/>
        </w:rPr>
        <w:t>3</w:t>
      </w:r>
      <w:r w:rsidRPr="00025CA0">
        <w:rPr>
          <w:color w:val="000000"/>
        </w:rPr>
        <w:t xml:space="preserve"> году </w:t>
      </w:r>
      <w:r w:rsidR="00126EC4" w:rsidRPr="00025CA0">
        <w:rPr>
          <w:color w:val="000000"/>
        </w:rPr>
        <w:t xml:space="preserve">останется </w:t>
      </w:r>
      <w:r w:rsidRPr="00025CA0">
        <w:rPr>
          <w:color w:val="000000"/>
        </w:rPr>
        <w:t xml:space="preserve">  контроль</w:t>
      </w:r>
      <w:r w:rsidR="00FA0EE9" w:rsidRPr="00025CA0">
        <w:rPr>
          <w:color w:val="000000"/>
        </w:rPr>
        <w:t>,</w:t>
      </w:r>
      <w:r w:rsidRPr="00025CA0">
        <w:rPr>
          <w:color w:val="000000"/>
        </w:rPr>
        <w:t xml:space="preserve"> за соблюдением принципа законности, результативности и эффективности использования бюджетных средств на всех уровнях и этапах бюджетного процесса,  предоставление объективной и независимой информации о формировании и исполнении бюджета Юргинского муниципального округа. При этом особое внимание будет уделяться повышению эффективности и результативности использования бюджетных средств, а также надлежащему исполнению администраторами доходов бюджета Юргинского муниципального округа  своих функций.</w:t>
      </w:r>
    </w:p>
    <w:p w:rsidR="00C639C9" w:rsidRPr="00025CA0" w:rsidRDefault="00C639C9" w:rsidP="00CC00EC">
      <w:pPr>
        <w:widowControl w:val="0"/>
        <w:spacing w:after="120" w:line="264" w:lineRule="auto"/>
        <w:ind w:left="23" w:right="23" w:firstLine="720"/>
        <w:contextualSpacing/>
        <w:jc w:val="both"/>
        <w:rPr>
          <w:color w:val="000000"/>
        </w:rPr>
      </w:pPr>
      <w:r w:rsidRPr="00025CA0">
        <w:rPr>
          <w:color w:val="000000"/>
        </w:rPr>
        <w:t>В соответствии с Положением о контрольно-счетном органе в Юргинском муниципальном округе, в 202</w:t>
      </w:r>
      <w:r w:rsidR="0080233C" w:rsidRPr="00025CA0">
        <w:rPr>
          <w:color w:val="000000"/>
        </w:rPr>
        <w:t>3</w:t>
      </w:r>
      <w:r w:rsidRPr="00025CA0">
        <w:rPr>
          <w:color w:val="000000"/>
        </w:rPr>
        <w:t xml:space="preserve"> году деятельность Ревизионной комиссии будет направлена на реализацию основных предусмотренных планом работы мероприятий в рамках контрольной, экспертно-аналитической  деятельности.</w:t>
      </w:r>
    </w:p>
    <w:p w:rsidR="00A0438E" w:rsidRPr="00025CA0" w:rsidRDefault="00A0438E" w:rsidP="00CC00EC">
      <w:pPr>
        <w:widowControl w:val="0"/>
        <w:spacing w:line="264" w:lineRule="auto"/>
        <w:ind w:left="23" w:right="23" w:firstLine="720"/>
        <w:contextualSpacing/>
        <w:jc w:val="both"/>
      </w:pPr>
      <w:r w:rsidRPr="00025CA0">
        <w:rPr>
          <w:color w:val="000000"/>
        </w:rPr>
        <w:t xml:space="preserve">Учитывая, что </w:t>
      </w:r>
      <w:r w:rsidR="00503C83" w:rsidRPr="00025CA0">
        <w:rPr>
          <w:color w:val="000000"/>
        </w:rPr>
        <w:t xml:space="preserve">огромное внимание уделяется исполнению </w:t>
      </w:r>
      <w:r w:rsidR="00503C83" w:rsidRPr="00025CA0">
        <w:t>Указа Президента РФ от 07.05.2018 N 204  "О национальных целях и стратегических задачах развития Российской Федерации на период до 2024 года"</w:t>
      </w:r>
      <w:r w:rsidRPr="00025CA0">
        <w:t xml:space="preserve">, </w:t>
      </w:r>
      <w:r w:rsidR="00AC34F9" w:rsidRPr="00025CA0">
        <w:t xml:space="preserve">в </w:t>
      </w:r>
      <w:r w:rsidR="004B247F" w:rsidRPr="00025CA0">
        <w:t xml:space="preserve">ходе проведения запланированных мероприятий особое внимание будет уделяться </w:t>
      </w:r>
      <w:r w:rsidR="00C639C9" w:rsidRPr="00025CA0">
        <w:t xml:space="preserve"> </w:t>
      </w:r>
      <w:r w:rsidR="00503C83" w:rsidRPr="00025CA0">
        <w:t>соблюдени</w:t>
      </w:r>
      <w:r w:rsidR="00C639C9" w:rsidRPr="00025CA0">
        <w:t xml:space="preserve">ю </w:t>
      </w:r>
      <w:r w:rsidR="00503C83" w:rsidRPr="00025CA0">
        <w:t xml:space="preserve"> бюджетного законодательства  при расходовании средств направленных на р</w:t>
      </w:r>
      <w:r w:rsidR="00925747" w:rsidRPr="00025CA0">
        <w:t>еализацию национальных проектов</w:t>
      </w:r>
      <w:r w:rsidRPr="00025CA0">
        <w:t>.</w:t>
      </w:r>
      <w:r w:rsidR="00FA0EE9" w:rsidRPr="00025CA0">
        <w:t xml:space="preserve"> </w:t>
      </w:r>
      <w:r w:rsidRPr="00025CA0">
        <w:t xml:space="preserve"> </w:t>
      </w:r>
    </w:p>
    <w:p w:rsidR="00FA0EE9" w:rsidRPr="00025CA0" w:rsidRDefault="00A0438E" w:rsidP="00CC00EC">
      <w:pPr>
        <w:spacing w:line="264" w:lineRule="auto"/>
        <w:ind w:firstLine="708"/>
        <w:jc w:val="both"/>
      </w:pPr>
      <w:r w:rsidRPr="00025CA0">
        <w:t xml:space="preserve">Необходимо отметить, что </w:t>
      </w:r>
      <w:r w:rsidR="00126EC4" w:rsidRPr="00025CA0">
        <w:t>деятельность</w:t>
      </w:r>
      <w:r w:rsidR="00CA194D" w:rsidRPr="00025CA0">
        <w:t xml:space="preserve"> Ревизионной комиссии </w:t>
      </w:r>
      <w:r w:rsidR="00126EC4" w:rsidRPr="00025CA0">
        <w:t xml:space="preserve">будет направлена </w:t>
      </w:r>
      <w:r w:rsidRPr="00025CA0">
        <w:t xml:space="preserve"> не только </w:t>
      </w:r>
      <w:r w:rsidR="00665A7A" w:rsidRPr="00025CA0">
        <w:t xml:space="preserve">на </w:t>
      </w:r>
      <w:r w:rsidRPr="00025CA0">
        <w:t>выявление недостатков и нарушений при использовании бюджетных средств и муниципального имущества, но и</w:t>
      </w:r>
      <w:r w:rsidR="00665A7A" w:rsidRPr="00025CA0">
        <w:t xml:space="preserve"> на</w:t>
      </w:r>
      <w:r w:rsidRPr="00025CA0">
        <w:t xml:space="preserve"> установление причин их возникновения, а также выработк</w:t>
      </w:r>
      <w:r w:rsidR="00205B5C" w:rsidRPr="00025CA0">
        <w:t>у</w:t>
      </w:r>
      <w:r w:rsidRPr="00025CA0">
        <w:t xml:space="preserve"> рекомендаций, направленных на предупреждение неправомерных действий в дальнейшем.</w:t>
      </w:r>
      <w:r w:rsidR="00CA194D" w:rsidRPr="00025CA0">
        <w:t xml:space="preserve"> </w:t>
      </w:r>
    </w:p>
    <w:p w:rsidR="00A0438E" w:rsidRPr="00025CA0" w:rsidRDefault="00A0438E" w:rsidP="00CC00EC">
      <w:pPr>
        <w:spacing w:line="264" w:lineRule="auto"/>
        <w:ind w:firstLine="708"/>
        <w:jc w:val="both"/>
      </w:pPr>
      <w:r w:rsidRPr="00025CA0">
        <w:t xml:space="preserve">В целом, работа </w:t>
      </w:r>
      <w:r w:rsidR="00A96B90" w:rsidRPr="00025CA0">
        <w:t xml:space="preserve">Ревизионной комиссии Юргинского муниципального округа </w:t>
      </w:r>
      <w:r w:rsidRPr="00025CA0">
        <w:t xml:space="preserve"> будет направлена на совершенствование внешнего муниципального финансового контроля, повышение его качества и эффективности.</w:t>
      </w:r>
    </w:p>
    <w:p w:rsidR="0009305A" w:rsidRPr="00025CA0" w:rsidRDefault="0009305A" w:rsidP="00CC00EC">
      <w:pPr>
        <w:spacing w:line="264" w:lineRule="auto"/>
        <w:ind w:firstLine="708"/>
        <w:jc w:val="both"/>
      </w:pPr>
    </w:p>
    <w:p w:rsidR="004D458B" w:rsidRPr="00025CA0" w:rsidRDefault="004D458B" w:rsidP="00CC00EC">
      <w:pPr>
        <w:spacing w:line="264" w:lineRule="auto"/>
        <w:ind w:firstLine="708"/>
        <w:jc w:val="both"/>
      </w:pPr>
    </w:p>
    <w:p w:rsidR="004D458B" w:rsidRPr="00025CA0" w:rsidRDefault="004D458B" w:rsidP="00CC00EC">
      <w:pPr>
        <w:spacing w:line="264" w:lineRule="auto"/>
        <w:ind w:firstLine="708"/>
        <w:jc w:val="both"/>
      </w:pPr>
    </w:p>
    <w:p w:rsidR="00416DD4" w:rsidRPr="00025CA0" w:rsidRDefault="00D63295" w:rsidP="00CC00EC">
      <w:pPr>
        <w:spacing w:line="264" w:lineRule="auto"/>
        <w:jc w:val="both"/>
      </w:pPr>
      <w:r w:rsidRPr="00025CA0">
        <w:t>П</w:t>
      </w:r>
      <w:r w:rsidR="00416DD4" w:rsidRPr="00025CA0">
        <w:t>редседател</w:t>
      </w:r>
      <w:r w:rsidRPr="00025CA0">
        <w:t>ь</w:t>
      </w:r>
      <w:r w:rsidR="00591FAF" w:rsidRPr="00025CA0">
        <w:t xml:space="preserve">  </w:t>
      </w:r>
      <w:r w:rsidR="00416DD4" w:rsidRPr="00025CA0">
        <w:t xml:space="preserve">Ревизионной комиссии </w:t>
      </w:r>
    </w:p>
    <w:p w:rsidR="003336FB" w:rsidRDefault="00416DD4" w:rsidP="00CC00EC">
      <w:pPr>
        <w:tabs>
          <w:tab w:val="left" w:pos="7125"/>
        </w:tabs>
        <w:spacing w:line="264" w:lineRule="auto"/>
        <w:jc w:val="both"/>
      </w:pPr>
      <w:r w:rsidRPr="00025CA0">
        <w:t>Ю</w:t>
      </w:r>
      <w:r w:rsidR="00F845AA" w:rsidRPr="00025CA0">
        <w:t xml:space="preserve">ргинского муниципального </w:t>
      </w:r>
      <w:r w:rsidR="00591FAF" w:rsidRPr="00025CA0">
        <w:t>округа</w:t>
      </w:r>
      <w:r w:rsidR="00F845AA" w:rsidRPr="00025CA0">
        <w:t xml:space="preserve">                              </w:t>
      </w:r>
      <w:r w:rsidR="00D63295" w:rsidRPr="00025CA0">
        <w:t xml:space="preserve">     </w:t>
      </w:r>
      <w:r w:rsidR="00F845AA" w:rsidRPr="00025CA0">
        <w:t xml:space="preserve">                  </w:t>
      </w:r>
      <w:r w:rsidRPr="00025CA0">
        <w:t xml:space="preserve">           </w:t>
      </w:r>
      <w:r w:rsidR="00454292" w:rsidRPr="00025CA0">
        <w:t>И.А. Корчуганова</w:t>
      </w:r>
    </w:p>
    <w:sectPr w:rsidR="003336FB" w:rsidSect="008576A7">
      <w:footerReference w:type="even" r:id="rId9"/>
      <w:footerReference w:type="default" r:id="rId10"/>
      <w:pgSz w:w="11906" w:h="16838"/>
      <w:pgMar w:top="851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01" w:rsidRDefault="00B52001">
      <w:r>
        <w:separator/>
      </w:r>
    </w:p>
  </w:endnote>
  <w:endnote w:type="continuationSeparator" w:id="0">
    <w:p w:rsidR="00B52001" w:rsidRDefault="00B5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6E" w:rsidRDefault="0023156E" w:rsidP="00D5064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156E" w:rsidRDefault="0023156E" w:rsidP="00D50645">
    <w:pPr>
      <w:pStyle w:val="a4"/>
      <w:ind w:right="360"/>
    </w:pPr>
  </w:p>
  <w:p w:rsidR="0023156E" w:rsidRDefault="0023156E"/>
  <w:p w:rsidR="0023156E" w:rsidRDefault="0023156E"/>
  <w:p w:rsidR="0023156E" w:rsidRDefault="0023156E"/>
  <w:p w:rsidR="0023156E" w:rsidRDefault="0023156E"/>
  <w:p w:rsidR="0023156E" w:rsidRDefault="0023156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6E" w:rsidRDefault="0023156E" w:rsidP="00D5064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2001">
      <w:rPr>
        <w:rStyle w:val="a6"/>
        <w:noProof/>
      </w:rPr>
      <w:t>1</w:t>
    </w:r>
    <w:r>
      <w:rPr>
        <w:rStyle w:val="a6"/>
      </w:rPr>
      <w:fldChar w:fldCharType="end"/>
    </w:r>
  </w:p>
  <w:p w:rsidR="0023156E" w:rsidRDefault="0023156E" w:rsidP="00D50645">
    <w:pPr>
      <w:pStyle w:val="a4"/>
      <w:ind w:right="360"/>
    </w:pPr>
  </w:p>
  <w:p w:rsidR="0023156E" w:rsidRDefault="0023156E"/>
  <w:p w:rsidR="0023156E" w:rsidRDefault="0023156E"/>
  <w:p w:rsidR="0023156E" w:rsidRDefault="0023156E"/>
  <w:p w:rsidR="0023156E" w:rsidRDefault="0023156E"/>
  <w:p w:rsidR="0023156E" w:rsidRDefault="0023156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01" w:rsidRDefault="00B52001">
      <w:r>
        <w:separator/>
      </w:r>
    </w:p>
  </w:footnote>
  <w:footnote w:type="continuationSeparator" w:id="0">
    <w:p w:rsidR="00B52001" w:rsidRDefault="00B52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.9pt;height:10.9pt" o:bullet="t">
        <v:imagedata r:id="rId1" o:title="mso1"/>
      </v:shape>
    </w:pict>
  </w:numPicBullet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1E6D7AC3"/>
    <w:multiLevelType w:val="hybridMultilevel"/>
    <w:tmpl w:val="A9E675EA"/>
    <w:lvl w:ilvl="0" w:tplc="8048E1C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BBA449F"/>
    <w:multiLevelType w:val="hybridMultilevel"/>
    <w:tmpl w:val="D6482166"/>
    <w:lvl w:ilvl="0" w:tplc="6A9C506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FFE6613"/>
    <w:multiLevelType w:val="hybridMultilevel"/>
    <w:tmpl w:val="C46A902E"/>
    <w:lvl w:ilvl="0" w:tplc="0419000F">
      <w:start w:val="1"/>
      <w:numFmt w:val="decimal"/>
      <w:lvlText w:val="%1."/>
      <w:lvlJc w:val="left"/>
      <w:pPr>
        <w:ind w:left="177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431690A"/>
    <w:multiLevelType w:val="hybridMultilevel"/>
    <w:tmpl w:val="FCB2F98E"/>
    <w:lvl w:ilvl="0" w:tplc="04190017">
      <w:start w:val="1"/>
      <w:numFmt w:val="lowerLetter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>
    <w:nsid w:val="42C133CE"/>
    <w:multiLevelType w:val="hybridMultilevel"/>
    <w:tmpl w:val="8AAA031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D3833C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D3833C0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8453064"/>
    <w:multiLevelType w:val="hybridMultilevel"/>
    <w:tmpl w:val="E6DAF612"/>
    <w:lvl w:ilvl="0" w:tplc="088644F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CA1821"/>
    <w:multiLevelType w:val="hybridMultilevel"/>
    <w:tmpl w:val="0C6A8AFE"/>
    <w:lvl w:ilvl="0" w:tplc="0419000F">
      <w:start w:val="1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8">
    <w:nsid w:val="51D40B3D"/>
    <w:multiLevelType w:val="hybridMultilevel"/>
    <w:tmpl w:val="B682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50D2F"/>
    <w:multiLevelType w:val="hybridMultilevel"/>
    <w:tmpl w:val="56D24478"/>
    <w:lvl w:ilvl="0" w:tplc="0D48FB1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22901"/>
    <w:multiLevelType w:val="hybridMultilevel"/>
    <w:tmpl w:val="72FE0482"/>
    <w:lvl w:ilvl="0" w:tplc="1C983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1415051"/>
    <w:multiLevelType w:val="hybridMultilevel"/>
    <w:tmpl w:val="D81A1202"/>
    <w:lvl w:ilvl="0" w:tplc="277AD5B8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F7DF0"/>
    <w:multiLevelType w:val="hybridMultilevel"/>
    <w:tmpl w:val="F778539E"/>
    <w:lvl w:ilvl="0" w:tplc="8CF06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02002"/>
    <w:multiLevelType w:val="multilevel"/>
    <w:tmpl w:val="2B48B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71DA0188"/>
    <w:multiLevelType w:val="hybridMultilevel"/>
    <w:tmpl w:val="ACCCA4CE"/>
    <w:lvl w:ilvl="0" w:tplc="8048E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831BAA"/>
    <w:multiLevelType w:val="hybridMultilevel"/>
    <w:tmpl w:val="E6B67F08"/>
    <w:lvl w:ilvl="0" w:tplc="B2C858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AA55F0A"/>
    <w:multiLevelType w:val="hybridMultilevel"/>
    <w:tmpl w:val="8C506C18"/>
    <w:lvl w:ilvl="0" w:tplc="8048E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5"/>
  </w:num>
  <w:num w:numId="10">
    <w:abstractNumId w:val="10"/>
  </w:num>
  <w:num w:numId="11">
    <w:abstractNumId w:val="2"/>
  </w:num>
  <w:num w:numId="12">
    <w:abstractNumId w:val="9"/>
  </w:num>
  <w:num w:numId="13">
    <w:abstractNumId w:val="4"/>
  </w:num>
  <w:num w:numId="14">
    <w:abstractNumId w:val="0"/>
  </w:num>
  <w:num w:numId="15">
    <w:abstractNumId w:val="8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7AD2"/>
    <w:rsid w:val="0001205D"/>
    <w:rsid w:val="00013669"/>
    <w:rsid w:val="00013795"/>
    <w:rsid w:val="00025CA0"/>
    <w:rsid w:val="00026E7B"/>
    <w:rsid w:val="00034A8F"/>
    <w:rsid w:val="00041F56"/>
    <w:rsid w:val="0004320C"/>
    <w:rsid w:val="00050F03"/>
    <w:rsid w:val="00054726"/>
    <w:rsid w:val="00056289"/>
    <w:rsid w:val="00057FC1"/>
    <w:rsid w:val="00062B1A"/>
    <w:rsid w:val="00064FA1"/>
    <w:rsid w:val="000652CF"/>
    <w:rsid w:val="00065338"/>
    <w:rsid w:val="00065EA7"/>
    <w:rsid w:val="0006659C"/>
    <w:rsid w:val="00066F36"/>
    <w:rsid w:val="00070F8F"/>
    <w:rsid w:val="0007141A"/>
    <w:rsid w:val="0007152C"/>
    <w:rsid w:val="0007589B"/>
    <w:rsid w:val="00076A5D"/>
    <w:rsid w:val="00080AC1"/>
    <w:rsid w:val="00082A74"/>
    <w:rsid w:val="00084F4F"/>
    <w:rsid w:val="00087BEA"/>
    <w:rsid w:val="00087D1D"/>
    <w:rsid w:val="00090EA7"/>
    <w:rsid w:val="00091641"/>
    <w:rsid w:val="00091B80"/>
    <w:rsid w:val="0009305A"/>
    <w:rsid w:val="00095E80"/>
    <w:rsid w:val="00097096"/>
    <w:rsid w:val="00097A1F"/>
    <w:rsid w:val="000A14C9"/>
    <w:rsid w:val="000A1C15"/>
    <w:rsid w:val="000A46EE"/>
    <w:rsid w:val="000A4D5A"/>
    <w:rsid w:val="000A4E79"/>
    <w:rsid w:val="000A77E3"/>
    <w:rsid w:val="000B0231"/>
    <w:rsid w:val="000B03EC"/>
    <w:rsid w:val="000B0D94"/>
    <w:rsid w:val="000B426D"/>
    <w:rsid w:val="000B5D38"/>
    <w:rsid w:val="000B67C6"/>
    <w:rsid w:val="000B6D6E"/>
    <w:rsid w:val="000C0F14"/>
    <w:rsid w:val="000C41C4"/>
    <w:rsid w:val="000C5539"/>
    <w:rsid w:val="000C5A3D"/>
    <w:rsid w:val="000D2790"/>
    <w:rsid w:val="000D5F65"/>
    <w:rsid w:val="000D7181"/>
    <w:rsid w:val="000D7B91"/>
    <w:rsid w:val="000D7E9D"/>
    <w:rsid w:val="000E26DA"/>
    <w:rsid w:val="000F5B94"/>
    <w:rsid w:val="001033B2"/>
    <w:rsid w:val="001045CB"/>
    <w:rsid w:val="00112E87"/>
    <w:rsid w:val="00116B97"/>
    <w:rsid w:val="0011705B"/>
    <w:rsid w:val="00122852"/>
    <w:rsid w:val="00126EC4"/>
    <w:rsid w:val="00131B09"/>
    <w:rsid w:val="00135518"/>
    <w:rsid w:val="00135F4D"/>
    <w:rsid w:val="001369B0"/>
    <w:rsid w:val="00141526"/>
    <w:rsid w:val="00141D81"/>
    <w:rsid w:val="00143804"/>
    <w:rsid w:val="00143AAD"/>
    <w:rsid w:val="00143EA3"/>
    <w:rsid w:val="00146976"/>
    <w:rsid w:val="00150AD6"/>
    <w:rsid w:val="001545A4"/>
    <w:rsid w:val="00155DD7"/>
    <w:rsid w:val="001573D6"/>
    <w:rsid w:val="0015749F"/>
    <w:rsid w:val="001612F2"/>
    <w:rsid w:val="00165357"/>
    <w:rsid w:val="0016580C"/>
    <w:rsid w:val="0017578F"/>
    <w:rsid w:val="001829B2"/>
    <w:rsid w:val="0018704E"/>
    <w:rsid w:val="001911DB"/>
    <w:rsid w:val="00192054"/>
    <w:rsid w:val="00194641"/>
    <w:rsid w:val="00194F2D"/>
    <w:rsid w:val="001B38BB"/>
    <w:rsid w:val="001B4089"/>
    <w:rsid w:val="001B56D3"/>
    <w:rsid w:val="001C0BF2"/>
    <w:rsid w:val="001C44C7"/>
    <w:rsid w:val="001C594D"/>
    <w:rsid w:val="001C6859"/>
    <w:rsid w:val="001D0C26"/>
    <w:rsid w:val="001D3542"/>
    <w:rsid w:val="001D693B"/>
    <w:rsid w:val="001E02C3"/>
    <w:rsid w:val="001E32BB"/>
    <w:rsid w:val="001E388A"/>
    <w:rsid w:val="001E4817"/>
    <w:rsid w:val="001E6921"/>
    <w:rsid w:val="001F1491"/>
    <w:rsid w:val="001F2F55"/>
    <w:rsid w:val="001F5227"/>
    <w:rsid w:val="00201EF2"/>
    <w:rsid w:val="00205B5C"/>
    <w:rsid w:val="00206117"/>
    <w:rsid w:val="002116C0"/>
    <w:rsid w:val="0021210F"/>
    <w:rsid w:val="002124B0"/>
    <w:rsid w:val="002146AE"/>
    <w:rsid w:val="002222A9"/>
    <w:rsid w:val="00227A21"/>
    <w:rsid w:val="00227C35"/>
    <w:rsid w:val="00230663"/>
    <w:rsid w:val="002313F6"/>
    <w:rsid w:val="0023156E"/>
    <w:rsid w:val="0024001F"/>
    <w:rsid w:val="00242433"/>
    <w:rsid w:val="00245855"/>
    <w:rsid w:val="00247C0B"/>
    <w:rsid w:val="002500F0"/>
    <w:rsid w:val="00252C51"/>
    <w:rsid w:val="00257FBC"/>
    <w:rsid w:val="00261E17"/>
    <w:rsid w:val="00264B9E"/>
    <w:rsid w:val="00265407"/>
    <w:rsid w:val="002666B6"/>
    <w:rsid w:val="002720C8"/>
    <w:rsid w:val="00272B69"/>
    <w:rsid w:val="00273C4F"/>
    <w:rsid w:val="00276B36"/>
    <w:rsid w:val="00277960"/>
    <w:rsid w:val="002848DB"/>
    <w:rsid w:val="002975B9"/>
    <w:rsid w:val="002A280F"/>
    <w:rsid w:val="002B015E"/>
    <w:rsid w:val="002B0EDB"/>
    <w:rsid w:val="002B51E4"/>
    <w:rsid w:val="002B5F50"/>
    <w:rsid w:val="002B6AC5"/>
    <w:rsid w:val="002C1A74"/>
    <w:rsid w:val="002C43CC"/>
    <w:rsid w:val="002D67D3"/>
    <w:rsid w:val="002E16A1"/>
    <w:rsid w:val="002E2311"/>
    <w:rsid w:val="002E5297"/>
    <w:rsid w:val="002E6195"/>
    <w:rsid w:val="002E62AB"/>
    <w:rsid w:val="002F3722"/>
    <w:rsid w:val="002F3FDC"/>
    <w:rsid w:val="002F4312"/>
    <w:rsid w:val="002F5860"/>
    <w:rsid w:val="002F75AB"/>
    <w:rsid w:val="00301C13"/>
    <w:rsid w:val="00302EA4"/>
    <w:rsid w:val="0030336E"/>
    <w:rsid w:val="0030545F"/>
    <w:rsid w:val="003073C2"/>
    <w:rsid w:val="00307463"/>
    <w:rsid w:val="00310695"/>
    <w:rsid w:val="003112D8"/>
    <w:rsid w:val="00312805"/>
    <w:rsid w:val="00313CB1"/>
    <w:rsid w:val="00320320"/>
    <w:rsid w:val="0032294A"/>
    <w:rsid w:val="003230D6"/>
    <w:rsid w:val="00324E28"/>
    <w:rsid w:val="00325ED9"/>
    <w:rsid w:val="00326B35"/>
    <w:rsid w:val="003316B2"/>
    <w:rsid w:val="00332214"/>
    <w:rsid w:val="0033272F"/>
    <w:rsid w:val="0033312E"/>
    <w:rsid w:val="003336FB"/>
    <w:rsid w:val="00340475"/>
    <w:rsid w:val="003512E1"/>
    <w:rsid w:val="00354EDE"/>
    <w:rsid w:val="00355AEB"/>
    <w:rsid w:val="00356317"/>
    <w:rsid w:val="003565E8"/>
    <w:rsid w:val="00357083"/>
    <w:rsid w:val="0035751D"/>
    <w:rsid w:val="0036601E"/>
    <w:rsid w:val="00367BB6"/>
    <w:rsid w:val="003778DA"/>
    <w:rsid w:val="00380833"/>
    <w:rsid w:val="003821F7"/>
    <w:rsid w:val="00382740"/>
    <w:rsid w:val="00386770"/>
    <w:rsid w:val="00390C2B"/>
    <w:rsid w:val="00393097"/>
    <w:rsid w:val="00395D66"/>
    <w:rsid w:val="003961F3"/>
    <w:rsid w:val="00397D61"/>
    <w:rsid w:val="003A0075"/>
    <w:rsid w:val="003A130D"/>
    <w:rsid w:val="003A292F"/>
    <w:rsid w:val="003A42CE"/>
    <w:rsid w:val="003A4453"/>
    <w:rsid w:val="003A4D4B"/>
    <w:rsid w:val="003A4DEB"/>
    <w:rsid w:val="003B0755"/>
    <w:rsid w:val="003B08B8"/>
    <w:rsid w:val="003B2AF0"/>
    <w:rsid w:val="003B3992"/>
    <w:rsid w:val="003B6B6A"/>
    <w:rsid w:val="003C1B28"/>
    <w:rsid w:val="003C2B98"/>
    <w:rsid w:val="003C5BB0"/>
    <w:rsid w:val="003C66E3"/>
    <w:rsid w:val="003D0699"/>
    <w:rsid w:val="003D2659"/>
    <w:rsid w:val="003D648D"/>
    <w:rsid w:val="003E08A7"/>
    <w:rsid w:val="003E13CA"/>
    <w:rsid w:val="003E2A3D"/>
    <w:rsid w:val="003E4F64"/>
    <w:rsid w:val="003E76CC"/>
    <w:rsid w:val="003E78CD"/>
    <w:rsid w:val="003F0811"/>
    <w:rsid w:val="003F10BF"/>
    <w:rsid w:val="003F26C4"/>
    <w:rsid w:val="00403F94"/>
    <w:rsid w:val="004044A2"/>
    <w:rsid w:val="004063CD"/>
    <w:rsid w:val="00406E2C"/>
    <w:rsid w:val="00407A22"/>
    <w:rsid w:val="00407AC7"/>
    <w:rsid w:val="0041182A"/>
    <w:rsid w:val="00412962"/>
    <w:rsid w:val="0041322C"/>
    <w:rsid w:val="00415793"/>
    <w:rsid w:val="00416DD4"/>
    <w:rsid w:val="0042061D"/>
    <w:rsid w:val="00422068"/>
    <w:rsid w:val="00431F51"/>
    <w:rsid w:val="0043460A"/>
    <w:rsid w:val="0043609A"/>
    <w:rsid w:val="0043728B"/>
    <w:rsid w:val="00442539"/>
    <w:rsid w:val="004456C4"/>
    <w:rsid w:val="00445C14"/>
    <w:rsid w:val="00446920"/>
    <w:rsid w:val="004509C8"/>
    <w:rsid w:val="00454292"/>
    <w:rsid w:val="004545EE"/>
    <w:rsid w:val="00455D6D"/>
    <w:rsid w:val="004563F0"/>
    <w:rsid w:val="004570B5"/>
    <w:rsid w:val="004574CD"/>
    <w:rsid w:val="00472020"/>
    <w:rsid w:val="00473600"/>
    <w:rsid w:val="00473C2D"/>
    <w:rsid w:val="00480B41"/>
    <w:rsid w:val="0048215D"/>
    <w:rsid w:val="004825EF"/>
    <w:rsid w:val="00485C87"/>
    <w:rsid w:val="00491369"/>
    <w:rsid w:val="00495F64"/>
    <w:rsid w:val="0049719F"/>
    <w:rsid w:val="004A0635"/>
    <w:rsid w:val="004A1092"/>
    <w:rsid w:val="004A5D9C"/>
    <w:rsid w:val="004A7A86"/>
    <w:rsid w:val="004B139E"/>
    <w:rsid w:val="004B247F"/>
    <w:rsid w:val="004B2BAA"/>
    <w:rsid w:val="004C03F4"/>
    <w:rsid w:val="004C1804"/>
    <w:rsid w:val="004C191B"/>
    <w:rsid w:val="004C292C"/>
    <w:rsid w:val="004C4B77"/>
    <w:rsid w:val="004C57BD"/>
    <w:rsid w:val="004C76D4"/>
    <w:rsid w:val="004D0AA3"/>
    <w:rsid w:val="004D1D91"/>
    <w:rsid w:val="004D2587"/>
    <w:rsid w:val="004D458B"/>
    <w:rsid w:val="004D6844"/>
    <w:rsid w:val="004E0F10"/>
    <w:rsid w:val="004E2375"/>
    <w:rsid w:val="004E41E1"/>
    <w:rsid w:val="004F3389"/>
    <w:rsid w:val="004F3FCC"/>
    <w:rsid w:val="004F50A6"/>
    <w:rsid w:val="004F655E"/>
    <w:rsid w:val="005029C0"/>
    <w:rsid w:val="00503C83"/>
    <w:rsid w:val="0051344A"/>
    <w:rsid w:val="0051375A"/>
    <w:rsid w:val="00516EE9"/>
    <w:rsid w:val="00516F10"/>
    <w:rsid w:val="00516F6F"/>
    <w:rsid w:val="0052277B"/>
    <w:rsid w:val="00523E64"/>
    <w:rsid w:val="0052793B"/>
    <w:rsid w:val="00531396"/>
    <w:rsid w:val="00532335"/>
    <w:rsid w:val="005338A5"/>
    <w:rsid w:val="0054002B"/>
    <w:rsid w:val="00541685"/>
    <w:rsid w:val="00541E62"/>
    <w:rsid w:val="00542728"/>
    <w:rsid w:val="00546C70"/>
    <w:rsid w:val="0054709A"/>
    <w:rsid w:val="0054748A"/>
    <w:rsid w:val="005613DE"/>
    <w:rsid w:val="00571169"/>
    <w:rsid w:val="00573D24"/>
    <w:rsid w:val="00574060"/>
    <w:rsid w:val="005746F6"/>
    <w:rsid w:val="00575C77"/>
    <w:rsid w:val="00576AF8"/>
    <w:rsid w:val="005775F5"/>
    <w:rsid w:val="005812B1"/>
    <w:rsid w:val="005814BF"/>
    <w:rsid w:val="00582977"/>
    <w:rsid w:val="00582AA0"/>
    <w:rsid w:val="005863FE"/>
    <w:rsid w:val="005914CD"/>
    <w:rsid w:val="00591FAF"/>
    <w:rsid w:val="00593F96"/>
    <w:rsid w:val="00595497"/>
    <w:rsid w:val="005973BE"/>
    <w:rsid w:val="005A0B38"/>
    <w:rsid w:val="005A3E6B"/>
    <w:rsid w:val="005A450F"/>
    <w:rsid w:val="005A515C"/>
    <w:rsid w:val="005A7427"/>
    <w:rsid w:val="005B2DDD"/>
    <w:rsid w:val="005B5AAC"/>
    <w:rsid w:val="005B6B09"/>
    <w:rsid w:val="005B7AB3"/>
    <w:rsid w:val="005C024D"/>
    <w:rsid w:val="005C4ADA"/>
    <w:rsid w:val="005C4EC3"/>
    <w:rsid w:val="005C651A"/>
    <w:rsid w:val="005E066C"/>
    <w:rsid w:val="005E10E4"/>
    <w:rsid w:val="005F1035"/>
    <w:rsid w:val="005F5434"/>
    <w:rsid w:val="005F67C8"/>
    <w:rsid w:val="00601E15"/>
    <w:rsid w:val="006022ED"/>
    <w:rsid w:val="006076EA"/>
    <w:rsid w:val="0061209B"/>
    <w:rsid w:val="00612AF1"/>
    <w:rsid w:val="006130E1"/>
    <w:rsid w:val="00615BD3"/>
    <w:rsid w:val="006204DE"/>
    <w:rsid w:val="00622B54"/>
    <w:rsid w:val="00641497"/>
    <w:rsid w:val="00645188"/>
    <w:rsid w:val="0065081D"/>
    <w:rsid w:val="00653013"/>
    <w:rsid w:val="0066079A"/>
    <w:rsid w:val="00663737"/>
    <w:rsid w:val="00665A7A"/>
    <w:rsid w:val="0067137A"/>
    <w:rsid w:val="006754DA"/>
    <w:rsid w:val="00676F00"/>
    <w:rsid w:val="0068052D"/>
    <w:rsid w:val="006833A6"/>
    <w:rsid w:val="00695D96"/>
    <w:rsid w:val="00696BCB"/>
    <w:rsid w:val="00696E38"/>
    <w:rsid w:val="006A2D39"/>
    <w:rsid w:val="006A3616"/>
    <w:rsid w:val="006A5E4D"/>
    <w:rsid w:val="006B1FD4"/>
    <w:rsid w:val="006B6CE5"/>
    <w:rsid w:val="006C0FAF"/>
    <w:rsid w:val="006C6988"/>
    <w:rsid w:val="006C7F55"/>
    <w:rsid w:val="006D011E"/>
    <w:rsid w:val="006D1B76"/>
    <w:rsid w:val="006D2290"/>
    <w:rsid w:val="006D3C63"/>
    <w:rsid w:val="006D500E"/>
    <w:rsid w:val="006D79A7"/>
    <w:rsid w:val="006E0197"/>
    <w:rsid w:val="006E0FC2"/>
    <w:rsid w:val="006E1BEF"/>
    <w:rsid w:val="006E276F"/>
    <w:rsid w:val="006E2AE2"/>
    <w:rsid w:val="006E3693"/>
    <w:rsid w:val="006E4E77"/>
    <w:rsid w:val="006E65F7"/>
    <w:rsid w:val="006F2501"/>
    <w:rsid w:val="006F2FC7"/>
    <w:rsid w:val="006F3D65"/>
    <w:rsid w:val="006F5B2B"/>
    <w:rsid w:val="006F695C"/>
    <w:rsid w:val="006F7D67"/>
    <w:rsid w:val="007059C2"/>
    <w:rsid w:val="007125C2"/>
    <w:rsid w:val="00713492"/>
    <w:rsid w:val="00720865"/>
    <w:rsid w:val="00721F95"/>
    <w:rsid w:val="00725B15"/>
    <w:rsid w:val="007264C9"/>
    <w:rsid w:val="00731B53"/>
    <w:rsid w:val="00732E9B"/>
    <w:rsid w:val="007360E1"/>
    <w:rsid w:val="00746542"/>
    <w:rsid w:val="007471C2"/>
    <w:rsid w:val="007474A9"/>
    <w:rsid w:val="007559F1"/>
    <w:rsid w:val="007629E3"/>
    <w:rsid w:val="00767556"/>
    <w:rsid w:val="007700E3"/>
    <w:rsid w:val="00771903"/>
    <w:rsid w:val="0077612B"/>
    <w:rsid w:val="00782FBC"/>
    <w:rsid w:val="0078611D"/>
    <w:rsid w:val="00790BB5"/>
    <w:rsid w:val="00791013"/>
    <w:rsid w:val="007911A9"/>
    <w:rsid w:val="00795693"/>
    <w:rsid w:val="007A16B1"/>
    <w:rsid w:val="007A1D1A"/>
    <w:rsid w:val="007A2430"/>
    <w:rsid w:val="007A3995"/>
    <w:rsid w:val="007A66C6"/>
    <w:rsid w:val="007A67CA"/>
    <w:rsid w:val="007B0C99"/>
    <w:rsid w:val="007B1E1A"/>
    <w:rsid w:val="007B3037"/>
    <w:rsid w:val="007B47C6"/>
    <w:rsid w:val="007B6DA7"/>
    <w:rsid w:val="007B77ED"/>
    <w:rsid w:val="007C4BB3"/>
    <w:rsid w:val="007C7040"/>
    <w:rsid w:val="007D0B6C"/>
    <w:rsid w:val="007D1286"/>
    <w:rsid w:val="007D4B49"/>
    <w:rsid w:val="007D5214"/>
    <w:rsid w:val="007D557C"/>
    <w:rsid w:val="007D70CD"/>
    <w:rsid w:val="007D72EF"/>
    <w:rsid w:val="007E0941"/>
    <w:rsid w:val="007E3A64"/>
    <w:rsid w:val="007E4F5F"/>
    <w:rsid w:val="007F082C"/>
    <w:rsid w:val="007F12FB"/>
    <w:rsid w:val="0080233C"/>
    <w:rsid w:val="00804A16"/>
    <w:rsid w:val="00807CDE"/>
    <w:rsid w:val="00813262"/>
    <w:rsid w:val="0081341D"/>
    <w:rsid w:val="0081446F"/>
    <w:rsid w:val="00816411"/>
    <w:rsid w:val="00817143"/>
    <w:rsid w:val="008255AB"/>
    <w:rsid w:val="00827609"/>
    <w:rsid w:val="0083208E"/>
    <w:rsid w:val="00833111"/>
    <w:rsid w:val="00837A01"/>
    <w:rsid w:val="00840313"/>
    <w:rsid w:val="00842896"/>
    <w:rsid w:val="00845AE9"/>
    <w:rsid w:val="00845FFB"/>
    <w:rsid w:val="0084631E"/>
    <w:rsid w:val="008550F5"/>
    <w:rsid w:val="0085519B"/>
    <w:rsid w:val="00857052"/>
    <w:rsid w:val="008576A7"/>
    <w:rsid w:val="00861A43"/>
    <w:rsid w:val="00862CCC"/>
    <w:rsid w:val="0086385C"/>
    <w:rsid w:val="0086393C"/>
    <w:rsid w:val="00867BAE"/>
    <w:rsid w:val="008710CB"/>
    <w:rsid w:val="00872644"/>
    <w:rsid w:val="00873D5A"/>
    <w:rsid w:val="00874457"/>
    <w:rsid w:val="00874C08"/>
    <w:rsid w:val="00875BF5"/>
    <w:rsid w:val="00876358"/>
    <w:rsid w:val="008774CA"/>
    <w:rsid w:val="00881096"/>
    <w:rsid w:val="008823C8"/>
    <w:rsid w:val="008832CA"/>
    <w:rsid w:val="00883333"/>
    <w:rsid w:val="00884457"/>
    <w:rsid w:val="00886D7E"/>
    <w:rsid w:val="00887EF2"/>
    <w:rsid w:val="00891BB1"/>
    <w:rsid w:val="0089244B"/>
    <w:rsid w:val="00895524"/>
    <w:rsid w:val="0089707E"/>
    <w:rsid w:val="008A04C2"/>
    <w:rsid w:val="008A1002"/>
    <w:rsid w:val="008A2AFD"/>
    <w:rsid w:val="008A3FAF"/>
    <w:rsid w:val="008A4A5D"/>
    <w:rsid w:val="008A54BA"/>
    <w:rsid w:val="008A6088"/>
    <w:rsid w:val="008B1A6B"/>
    <w:rsid w:val="008B7E34"/>
    <w:rsid w:val="008C1ECA"/>
    <w:rsid w:val="008C58F7"/>
    <w:rsid w:val="008C6052"/>
    <w:rsid w:val="008D1801"/>
    <w:rsid w:val="008D3F77"/>
    <w:rsid w:val="008D3FD1"/>
    <w:rsid w:val="008D4FAC"/>
    <w:rsid w:val="008D7CC9"/>
    <w:rsid w:val="008E0A50"/>
    <w:rsid w:val="008E0FD6"/>
    <w:rsid w:val="008E632A"/>
    <w:rsid w:val="008F30FC"/>
    <w:rsid w:val="008F6A30"/>
    <w:rsid w:val="008F7CE3"/>
    <w:rsid w:val="009017FC"/>
    <w:rsid w:val="00904AD0"/>
    <w:rsid w:val="00914F17"/>
    <w:rsid w:val="00915026"/>
    <w:rsid w:val="0091730D"/>
    <w:rsid w:val="00917D4F"/>
    <w:rsid w:val="00920819"/>
    <w:rsid w:val="0092093A"/>
    <w:rsid w:val="00925747"/>
    <w:rsid w:val="009319C9"/>
    <w:rsid w:val="00933A3B"/>
    <w:rsid w:val="0093628B"/>
    <w:rsid w:val="0094783C"/>
    <w:rsid w:val="00947E77"/>
    <w:rsid w:val="009505A9"/>
    <w:rsid w:val="0095182B"/>
    <w:rsid w:val="0095182F"/>
    <w:rsid w:val="009537D2"/>
    <w:rsid w:val="00956A66"/>
    <w:rsid w:val="00960401"/>
    <w:rsid w:val="00961FE6"/>
    <w:rsid w:val="009625FE"/>
    <w:rsid w:val="009674B8"/>
    <w:rsid w:val="00967E54"/>
    <w:rsid w:val="00970A0E"/>
    <w:rsid w:val="00976B32"/>
    <w:rsid w:val="00982F03"/>
    <w:rsid w:val="00983E94"/>
    <w:rsid w:val="00985B14"/>
    <w:rsid w:val="0098728A"/>
    <w:rsid w:val="00995824"/>
    <w:rsid w:val="00996594"/>
    <w:rsid w:val="009A0033"/>
    <w:rsid w:val="009A0158"/>
    <w:rsid w:val="009A1F96"/>
    <w:rsid w:val="009A76DF"/>
    <w:rsid w:val="009A7A4C"/>
    <w:rsid w:val="009B7D68"/>
    <w:rsid w:val="009C02BF"/>
    <w:rsid w:val="009C2D85"/>
    <w:rsid w:val="009C41B5"/>
    <w:rsid w:val="009C7F43"/>
    <w:rsid w:val="009D1577"/>
    <w:rsid w:val="009D194F"/>
    <w:rsid w:val="009D237E"/>
    <w:rsid w:val="009D4D3C"/>
    <w:rsid w:val="009D7A55"/>
    <w:rsid w:val="009E11EB"/>
    <w:rsid w:val="009E232C"/>
    <w:rsid w:val="009E3A88"/>
    <w:rsid w:val="009E57C9"/>
    <w:rsid w:val="009F1F53"/>
    <w:rsid w:val="009F69B5"/>
    <w:rsid w:val="00A00C15"/>
    <w:rsid w:val="00A04102"/>
    <w:rsid w:val="00A0438E"/>
    <w:rsid w:val="00A0457B"/>
    <w:rsid w:val="00A070E8"/>
    <w:rsid w:val="00A107FD"/>
    <w:rsid w:val="00A1361A"/>
    <w:rsid w:val="00A1626C"/>
    <w:rsid w:val="00A20F58"/>
    <w:rsid w:val="00A25F8C"/>
    <w:rsid w:val="00A261F8"/>
    <w:rsid w:val="00A36673"/>
    <w:rsid w:val="00A36C83"/>
    <w:rsid w:val="00A421FD"/>
    <w:rsid w:val="00A45BC2"/>
    <w:rsid w:val="00A46B58"/>
    <w:rsid w:val="00A476C8"/>
    <w:rsid w:val="00A50217"/>
    <w:rsid w:val="00A5410A"/>
    <w:rsid w:val="00A5633A"/>
    <w:rsid w:val="00A578B3"/>
    <w:rsid w:val="00A65E9D"/>
    <w:rsid w:val="00A6670E"/>
    <w:rsid w:val="00A66CAE"/>
    <w:rsid w:val="00A70FE2"/>
    <w:rsid w:val="00A80E50"/>
    <w:rsid w:val="00A81B2C"/>
    <w:rsid w:val="00A84561"/>
    <w:rsid w:val="00A8761D"/>
    <w:rsid w:val="00A92860"/>
    <w:rsid w:val="00A96B90"/>
    <w:rsid w:val="00AA2AE9"/>
    <w:rsid w:val="00AA3266"/>
    <w:rsid w:val="00AA3329"/>
    <w:rsid w:val="00AA34F4"/>
    <w:rsid w:val="00AB18BD"/>
    <w:rsid w:val="00AB5F2B"/>
    <w:rsid w:val="00AB7215"/>
    <w:rsid w:val="00AB7858"/>
    <w:rsid w:val="00AC03A6"/>
    <w:rsid w:val="00AC338C"/>
    <w:rsid w:val="00AC34F9"/>
    <w:rsid w:val="00AC3F35"/>
    <w:rsid w:val="00AC5CFA"/>
    <w:rsid w:val="00AC771B"/>
    <w:rsid w:val="00AD146E"/>
    <w:rsid w:val="00AD559B"/>
    <w:rsid w:val="00AD6575"/>
    <w:rsid w:val="00AD6F65"/>
    <w:rsid w:val="00AE0E98"/>
    <w:rsid w:val="00AE2126"/>
    <w:rsid w:val="00AE3ED7"/>
    <w:rsid w:val="00AE4433"/>
    <w:rsid w:val="00AE64D3"/>
    <w:rsid w:val="00AE665A"/>
    <w:rsid w:val="00AE7198"/>
    <w:rsid w:val="00AE71D9"/>
    <w:rsid w:val="00AF66CF"/>
    <w:rsid w:val="00B06BE7"/>
    <w:rsid w:val="00B133AB"/>
    <w:rsid w:val="00B21A4B"/>
    <w:rsid w:val="00B24A42"/>
    <w:rsid w:val="00B2684A"/>
    <w:rsid w:val="00B34EAA"/>
    <w:rsid w:val="00B354ED"/>
    <w:rsid w:val="00B44A2A"/>
    <w:rsid w:val="00B50E3B"/>
    <w:rsid w:val="00B52001"/>
    <w:rsid w:val="00B54237"/>
    <w:rsid w:val="00B55C95"/>
    <w:rsid w:val="00B60144"/>
    <w:rsid w:val="00B627B4"/>
    <w:rsid w:val="00B63CD8"/>
    <w:rsid w:val="00B653D8"/>
    <w:rsid w:val="00B657E5"/>
    <w:rsid w:val="00B65CF7"/>
    <w:rsid w:val="00B66110"/>
    <w:rsid w:val="00B702E3"/>
    <w:rsid w:val="00B76F74"/>
    <w:rsid w:val="00B77468"/>
    <w:rsid w:val="00B77724"/>
    <w:rsid w:val="00B8019C"/>
    <w:rsid w:val="00B82FB9"/>
    <w:rsid w:val="00B91941"/>
    <w:rsid w:val="00B9335D"/>
    <w:rsid w:val="00B93A39"/>
    <w:rsid w:val="00BA3825"/>
    <w:rsid w:val="00BA41D5"/>
    <w:rsid w:val="00BA6130"/>
    <w:rsid w:val="00BA7305"/>
    <w:rsid w:val="00BB24E0"/>
    <w:rsid w:val="00BB3CA3"/>
    <w:rsid w:val="00BB67E0"/>
    <w:rsid w:val="00BB7DFF"/>
    <w:rsid w:val="00BC0AAB"/>
    <w:rsid w:val="00BC1A58"/>
    <w:rsid w:val="00BC2E09"/>
    <w:rsid w:val="00BC4216"/>
    <w:rsid w:val="00BC6FFD"/>
    <w:rsid w:val="00BC7AED"/>
    <w:rsid w:val="00BD002D"/>
    <w:rsid w:val="00BD02FE"/>
    <w:rsid w:val="00BE1E18"/>
    <w:rsid w:val="00BE453C"/>
    <w:rsid w:val="00BE5103"/>
    <w:rsid w:val="00BF2183"/>
    <w:rsid w:val="00BF5731"/>
    <w:rsid w:val="00BF5B18"/>
    <w:rsid w:val="00C00C61"/>
    <w:rsid w:val="00C02117"/>
    <w:rsid w:val="00C038A0"/>
    <w:rsid w:val="00C04CED"/>
    <w:rsid w:val="00C05B7D"/>
    <w:rsid w:val="00C073B7"/>
    <w:rsid w:val="00C125D0"/>
    <w:rsid w:val="00C145EF"/>
    <w:rsid w:val="00C16515"/>
    <w:rsid w:val="00C22340"/>
    <w:rsid w:val="00C2415A"/>
    <w:rsid w:val="00C27444"/>
    <w:rsid w:val="00C2778C"/>
    <w:rsid w:val="00C27AB5"/>
    <w:rsid w:val="00C319EA"/>
    <w:rsid w:val="00C3589B"/>
    <w:rsid w:val="00C35955"/>
    <w:rsid w:val="00C42ABF"/>
    <w:rsid w:val="00C443A9"/>
    <w:rsid w:val="00C561E8"/>
    <w:rsid w:val="00C60245"/>
    <w:rsid w:val="00C60E11"/>
    <w:rsid w:val="00C61008"/>
    <w:rsid w:val="00C616D8"/>
    <w:rsid w:val="00C63879"/>
    <w:rsid w:val="00C639C9"/>
    <w:rsid w:val="00C649A0"/>
    <w:rsid w:val="00C71169"/>
    <w:rsid w:val="00C74A69"/>
    <w:rsid w:val="00C81C74"/>
    <w:rsid w:val="00C871DC"/>
    <w:rsid w:val="00C87AC8"/>
    <w:rsid w:val="00C9025C"/>
    <w:rsid w:val="00C917C0"/>
    <w:rsid w:val="00C934F9"/>
    <w:rsid w:val="00C962EB"/>
    <w:rsid w:val="00CA194D"/>
    <w:rsid w:val="00CA7C90"/>
    <w:rsid w:val="00CB1423"/>
    <w:rsid w:val="00CB189F"/>
    <w:rsid w:val="00CB4380"/>
    <w:rsid w:val="00CC00EC"/>
    <w:rsid w:val="00CC35F2"/>
    <w:rsid w:val="00CC4C07"/>
    <w:rsid w:val="00CD1447"/>
    <w:rsid w:val="00CD3EEB"/>
    <w:rsid w:val="00CD5146"/>
    <w:rsid w:val="00CE178B"/>
    <w:rsid w:val="00CE2E10"/>
    <w:rsid w:val="00CE415E"/>
    <w:rsid w:val="00CE63D8"/>
    <w:rsid w:val="00CF0AF9"/>
    <w:rsid w:val="00CF327A"/>
    <w:rsid w:val="00CF5FA1"/>
    <w:rsid w:val="00CF6765"/>
    <w:rsid w:val="00D10A89"/>
    <w:rsid w:val="00D113D0"/>
    <w:rsid w:val="00D1479E"/>
    <w:rsid w:val="00D166AA"/>
    <w:rsid w:val="00D17C73"/>
    <w:rsid w:val="00D17F41"/>
    <w:rsid w:val="00D20ADB"/>
    <w:rsid w:val="00D25268"/>
    <w:rsid w:val="00D27AAB"/>
    <w:rsid w:val="00D30987"/>
    <w:rsid w:val="00D33CF6"/>
    <w:rsid w:val="00D340D7"/>
    <w:rsid w:val="00D3416A"/>
    <w:rsid w:val="00D34888"/>
    <w:rsid w:val="00D3727B"/>
    <w:rsid w:val="00D47C85"/>
    <w:rsid w:val="00D505A5"/>
    <w:rsid w:val="00D50645"/>
    <w:rsid w:val="00D521BD"/>
    <w:rsid w:val="00D53EA0"/>
    <w:rsid w:val="00D54816"/>
    <w:rsid w:val="00D61220"/>
    <w:rsid w:val="00D6231C"/>
    <w:rsid w:val="00D63295"/>
    <w:rsid w:val="00D66621"/>
    <w:rsid w:val="00D716EC"/>
    <w:rsid w:val="00D71FC8"/>
    <w:rsid w:val="00D733A5"/>
    <w:rsid w:val="00D73F56"/>
    <w:rsid w:val="00D7720E"/>
    <w:rsid w:val="00D831D8"/>
    <w:rsid w:val="00D85193"/>
    <w:rsid w:val="00D91706"/>
    <w:rsid w:val="00D97FAF"/>
    <w:rsid w:val="00DB1A34"/>
    <w:rsid w:val="00DB70B2"/>
    <w:rsid w:val="00DC1495"/>
    <w:rsid w:val="00DC164A"/>
    <w:rsid w:val="00DC2A28"/>
    <w:rsid w:val="00DC6057"/>
    <w:rsid w:val="00DC6108"/>
    <w:rsid w:val="00DC673C"/>
    <w:rsid w:val="00DD1E41"/>
    <w:rsid w:val="00DD5287"/>
    <w:rsid w:val="00DE2C52"/>
    <w:rsid w:val="00DE2D70"/>
    <w:rsid w:val="00DE3FFB"/>
    <w:rsid w:val="00DE4082"/>
    <w:rsid w:val="00DE7153"/>
    <w:rsid w:val="00DE73F4"/>
    <w:rsid w:val="00DF3F07"/>
    <w:rsid w:val="00DF61E9"/>
    <w:rsid w:val="00DF7977"/>
    <w:rsid w:val="00E00A63"/>
    <w:rsid w:val="00E02135"/>
    <w:rsid w:val="00E03284"/>
    <w:rsid w:val="00E039E1"/>
    <w:rsid w:val="00E07CD2"/>
    <w:rsid w:val="00E07CE9"/>
    <w:rsid w:val="00E11433"/>
    <w:rsid w:val="00E12299"/>
    <w:rsid w:val="00E165C0"/>
    <w:rsid w:val="00E17106"/>
    <w:rsid w:val="00E17107"/>
    <w:rsid w:val="00E22BF8"/>
    <w:rsid w:val="00E3166B"/>
    <w:rsid w:val="00E3346D"/>
    <w:rsid w:val="00E378D0"/>
    <w:rsid w:val="00E41259"/>
    <w:rsid w:val="00E4364D"/>
    <w:rsid w:val="00E4429F"/>
    <w:rsid w:val="00E4458F"/>
    <w:rsid w:val="00E563BD"/>
    <w:rsid w:val="00E612C8"/>
    <w:rsid w:val="00E65F25"/>
    <w:rsid w:val="00E668C3"/>
    <w:rsid w:val="00E67E82"/>
    <w:rsid w:val="00E70A88"/>
    <w:rsid w:val="00E727A9"/>
    <w:rsid w:val="00E74A9F"/>
    <w:rsid w:val="00E83ADE"/>
    <w:rsid w:val="00E847A1"/>
    <w:rsid w:val="00E85492"/>
    <w:rsid w:val="00E857E7"/>
    <w:rsid w:val="00E90013"/>
    <w:rsid w:val="00E9126F"/>
    <w:rsid w:val="00E92B61"/>
    <w:rsid w:val="00EA0074"/>
    <w:rsid w:val="00EA3E4B"/>
    <w:rsid w:val="00EA5515"/>
    <w:rsid w:val="00EA55A1"/>
    <w:rsid w:val="00EA63BC"/>
    <w:rsid w:val="00EA6E6A"/>
    <w:rsid w:val="00ED1873"/>
    <w:rsid w:val="00ED5049"/>
    <w:rsid w:val="00ED5446"/>
    <w:rsid w:val="00ED56A2"/>
    <w:rsid w:val="00EE0619"/>
    <w:rsid w:val="00EE085B"/>
    <w:rsid w:val="00EE6F82"/>
    <w:rsid w:val="00EF04AA"/>
    <w:rsid w:val="00EF3D6A"/>
    <w:rsid w:val="00F0101E"/>
    <w:rsid w:val="00F01F2F"/>
    <w:rsid w:val="00F05BBF"/>
    <w:rsid w:val="00F10631"/>
    <w:rsid w:val="00F10F27"/>
    <w:rsid w:val="00F110B3"/>
    <w:rsid w:val="00F13B37"/>
    <w:rsid w:val="00F2227A"/>
    <w:rsid w:val="00F23CC1"/>
    <w:rsid w:val="00F241D8"/>
    <w:rsid w:val="00F255F0"/>
    <w:rsid w:val="00F27277"/>
    <w:rsid w:val="00F32375"/>
    <w:rsid w:val="00F34AD0"/>
    <w:rsid w:val="00F40100"/>
    <w:rsid w:val="00F40B2B"/>
    <w:rsid w:val="00F42C63"/>
    <w:rsid w:val="00F43D08"/>
    <w:rsid w:val="00F46827"/>
    <w:rsid w:val="00F46BB3"/>
    <w:rsid w:val="00F50600"/>
    <w:rsid w:val="00F61165"/>
    <w:rsid w:val="00F62259"/>
    <w:rsid w:val="00F651A3"/>
    <w:rsid w:val="00F70576"/>
    <w:rsid w:val="00F80B3A"/>
    <w:rsid w:val="00F845AA"/>
    <w:rsid w:val="00F9019E"/>
    <w:rsid w:val="00F91344"/>
    <w:rsid w:val="00FA0EE9"/>
    <w:rsid w:val="00FA2402"/>
    <w:rsid w:val="00FA52EA"/>
    <w:rsid w:val="00FB2848"/>
    <w:rsid w:val="00FB3E21"/>
    <w:rsid w:val="00FB458C"/>
    <w:rsid w:val="00FB4E8E"/>
    <w:rsid w:val="00FC03F1"/>
    <w:rsid w:val="00FC20BF"/>
    <w:rsid w:val="00FC5356"/>
    <w:rsid w:val="00FC7593"/>
    <w:rsid w:val="00FD19B7"/>
    <w:rsid w:val="00FD3689"/>
    <w:rsid w:val="00FD55B4"/>
    <w:rsid w:val="00FD6526"/>
    <w:rsid w:val="00FE23EA"/>
    <w:rsid w:val="00FE7E48"/>
    <w:rsid w:val="00FF2B72"/>
    <w:rsid w:val="00FF5B61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AD6"/>
    <w:rPr>
      <w:sz w:val="24"/>
      <w:szCs w:val="24"/>
    </w:rPr>
  </w:style>
  <w:style w:type="paragraph" w:styleId="1">
    <w:name w:val="heading 1"/>
    <w:basedOn w:val="a"/>
    <w:next w:val="a"/>
    <w:qFormat/>
    <w:rsid w:val="00615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 Знак"/>
    <w:basedOn w:val="a"/>
    <w:rsid w:val="0049136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">
    <w:name w:val="Body Text Indent 3"/>
    <w:basedOn w:val="a"/>
    <w:rsid w:val="00B44A2A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B44A2A"/>
    <w:pPr>
      <w:spacing w:after="120" w:line="480" w:lineRule="auto"/>
    </w:pPr>
    <w:rPr>
      <w:sz w:val="20"/>
      <w:szCs w:val="20"/>
    </w:rPr>
  </w:style>
  <w:style w:type="paragraph" w:customStyle="1" w:styleId="11">
    <w:name w:val="Обычный1"/>
    <w:rsid w:val="00B44A2A"/>
    <w:pPr>
      <w:widowControl w:val="0"/>
    </w:pPr>
  </w:style>
  <w:style w:type="paragraph" w:customStyle="1" w:styleId="12">
    <w:name w:val="Ñòèëü1"/>
    <w:basedOn w:val="a"/>
    <w:rsid w:val="00B44A2A"/>
    <w:rPr>
      <w:rFonts w:ascii="Arial" w:hAnsi="Arial" w:cs="Arial"/>
      <w:sz w:val="28"/>
      <w:szCs w:val="28"/>
    </w:rPr>
  </w:style>
  <w:style w:type="paragraph" w:customStyle="1" w:styleId="13">
    <w:name w:val="Обычный1 Знак Знак"/>
    <w:rsid w:val="00B44A2A"/>
    <w:pPr>
      <w:widowControl w:val="0"/>
    </w:pPr>
    <w:rPr>
      <w:sz w:val="24"/>
      <w:szCs w:val="24"/>
    </w:rPr>
  </w:style>
  <w:style w:type="paragraph" w:customStyle="1" w:styleId="a3">
    <w:name w:val="Знак Знак"/>
    <w:basedOn w:val="a"/>
    <w:rsid w:val="00615BD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4">
    <w:name w:val="1 Знак Знак Знак Знак Знак Знак"/>
    <w:basedOn w:val="a"/>
    <w:rsid w:val="007B303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D5064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0645"/>
  </w:style>
  <w:style w:type="table" w:styleId="a7">
    <w:name w:val="Table Grid"/>
    <w:basedOn w:val="a1"/>
    <w:rsid w:val="0009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 Знак"/>
    <w:basedOn w:val="a"/>
    <w:rsid w:val="00090EA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1 Знак Знак Знак1 Знак"/>
    <w:basedOn w:val="a"/>
    <w:rsid w:val="00B76F7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814BF"/>
    <w:pPr>
      <w:ind w:left="720"/>
      <w:contextualSpacing/>
    </w:pPr>
  </w:style>
  <w:style w:type="paragraph" w:styleId="a9">
    <w:name w:val="No Spacing"/>
    <w:uiPriority w:val="1"/>
    <w:qFormat/>
    <w:rsid w:val="00F40B2B"/>
    <w:rPr>
      <w:rFonts w:eastAsiaTheme="minorHAnsi" w:cstheme="minorBidi"/>
      <w:sz w:val="24"/>
      <w:szCs w:val="22"/>
      <w:lang w:eastAsia="en-US"/>
    </w:rPr>
  </w:style>
  <w:style w:type="paragraph" w:styleId="aa">
    <w:name w:val="Balloon Text"/>
    <w:basedOn w:val="a"/>
    <w:link w:val="ab"/>
    <w:rsid w:val="007B77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B77ED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2E16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2E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9">
    <w:name w:val="Сетка таблицы9"/>
    <w:basedOn w:val="a1"/>
    <w:next w:val="a7"/>
    <w:uiPriority w:val="59"/>
    <w:rsid w:val="004A06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rsid w:val="001469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46976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46976"/>
    <w:rPr>
      <w:sz w:val="24"/>
      <w:szCs w:val="24"/>
    </w:rPr>
  </w:style>
  <w:style w:type="character" w:styleId="af0">
    <w:name w:val="Hyperlink"/>
    <w:basedOn w:val="a0"/>
    <w:uiPriority w:val="99"/>
    <w:unhideWhenUsed/>
    <w:rsid w:val="003336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AD6"/>
    <w:rPr>
      <w:sz w:val="24"/>
      <w:szCs w:val="24"/>
    </w:rPr>
  </w:style>
  <w:style w:type="paragraph" w:styleId="1">
    <w:name w:val="heading 1"/>
    <w:basedOn w:val="a"/>
    <w:next w:val="a"/>
    <w:qFormat/>
    <w:rsid w:val="00615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 Знак"/>
    <w:basedOn w:val="a"/>
    <w:rsid w:val="0049136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">
    <w:name w:val="Body Text Indent 3"/>
    <w:basedOn w:val="a"/>
    <w:rsid w:val="00B44A2A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B44A2A"/>
    <w:pPr>
      <w:spacing w:after="120" w:line="480" w:lineRule="auto"/>
    </w:pPr>
    <w:rPr>
      <w:sz w:val="20"/>
      <w:szCs w:val="20"/>
    </w:rPr>
  </w:style>
  <w:style w:type="paragraph" w:customStyle="1" w:styleId="11">
    <w:name w:val="Обычный1"/>
    <w:rsid w:val="00B44A2A"/>
    <w:pPr>
      <w:widowControl w:val="0"/>
    </w:pPr>
  </w:style>
  <w:style w:type="paragraph" w:customStyle="1" w:styleId="12">
    <w:name w:val="Ñòèëü1"/>
    <w:basedOn w:val="a"/>
    <w:rsid w:val="00B44A2A"/>
    <w:rPr>
      <w:rFonts w:ascii="Arial" w:hAnsi="Arial" w:cs="Arial"/>
      <w:sz w:val="28"/>
      <w:szCs w:val="28"/>
    </w:rPr>
  </w:style>
  <w:style w:type="paragraph" w:customStyle="1" w:styleId="13">
    <w:name w:val="Обычный1 Знак Знак"/>
    <w:rsid w:val="00B44A2A"/>
    <w:pPr>
      <w:widowControl w:val="0"/>
    </w:pPr>
    <w:rPr>
      <w:sz w:val="24"/>
      <w:szCs w:val="24"/>
    </w:rPr>
  </w:style>
  <w:style w:type="paragraph" w:customStyle="1" w:styleId="a3">
    <w:name w:val="Знак Знак"/>
    <w:basedOn w:val="a"/>
    <w:rsid w:val="00615BD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4">
    <w:name w:val="1 Знак Знак Знак Знак Знак Знак"/>
    <w:basedOn w:val="a"/>
    <w:rsid w:val="007B303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D5064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0645"/>
  </w:style>
  <w:style w:type="table" w:styleId="a7">
    <w:name w:val="Table Grid"/>
    <w:basedOn w:val="a1"/>
    <w:rsid w:val="0009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 Знак"/>
    <w:basedOn w:val="a"/>
    <w:rsid w:val="00090EA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1 Знак Знак Знак1 Знак"/>
    <w:basedOn w:val="a"/>
    <w:rsid w:val="00B76F7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814BF"/>
    <w:pPr>
      <w:ind w:left="720"/>
      <w:contextualSpacing/>
    </w:pPr>
  </w:style>
  <w:style w:type="paragraph" w:styleId="a9">
    <w:name w:val="No Spacing"/>
    <w:uiPriority w:val="1"/>
    <w:qFormat/>
    <w:rsid w:val="00F40B2B"/>
    <w:rPr>
      <w:rFonts w:eastAsiaTheme="minorHAnsi" w:cstheme="minorBidi"/>
      <w:sz w:val="24"/>
      <w:szCs w:val="22"/>
      <w:lang w:eastAsia="en-US"/>
    </w:rPr>
  </w:style>
  <w:style w:type="paragraph" w:styleId="aa">
    <w:name w:val="Balloon Text"/>
    <w:basedOn w:val="a"/>
    <w:link w:val="ab"/>
    <w:rsid w:val="007B77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B77ED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2E16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2E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9">
    <w:name w:val="Сетка таблицы9"/>
    <w:basedOn w:val="a1"/>
    <w:next w:val="a7"/>
    <w:uiPriority w:val="59"/>
    <w:rsid w:val="004A06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rsid w:val="001469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46976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46976"/>
    <w:rPr>
      <w:sz w:val="24"/>
      <w:szCs w:val="24"/>
    </w:rPr>
  </w:style>
  <w:style w:type="character" w:styleId="af0">
    <w:name w:val="Hyperlink"/>
    <w:basedOn w:val="a0"/>
    <w:uiPriority w:val="99"/>
    <w:unhideWhenUsed/>
    <w:rsid w:val="00333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79B0-2D6E-4AF0-956B-289CF437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5893</TotalTime>
  <Pages>24</Pages>
  <Words>7869</Words>
  <Characters>44856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Ревизионная комиссия АЮМО</cp:lastModifiedBy>
  <cp:revision>136</cp:revision>
  <cp:lastPrinted>2023-02-09T03:02:00Z</cp:lastPrinted>
  <dcterms:created xsi:type="dcterms:W3CDTF">2018-12-13T01:49:00Z</dcterms:created>
  <dcterms:modified xsi:type="dcterms:W3CDTF">2023-02-09T03:25:00Z</dcterms:modified>
</cp:coreProperties>
</file>