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18" w:rsidRDefault="00F549C5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49C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D5D18" w:rsidRDefault="001A2022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</w:t>
      </w:r>
      <w:r w:rsidR="00F549C5" w:rsidRPr="00F549C5">
        <w:rPr>
          <w:rFonts w:ascii="Times New Roman" w:hAnsi="Times New Roman" w:cs="Times New Roman"/>
          <w:sz w:val="24"/>
          <w:szCs w:val="24"/>
        </w:rPr>
        <w:t xml:space="preserve">тчету о деятельности Ревизионной комиссии </w:t>
      </w:r>
    </w:p>
    <w:p w:rsidR="00F549C5" w:rsidRDefault="00F549C5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49C5">
        <w:rPr>
          <w:rFonts w:ascii="Times New Roman" w:hAnsi="Times New Roman" w:cs="Times New Roman"/>
          <w:sz w:val="24"/>
          <w:szCs w:val="24"/>
        </w:rPr>
        <w:t xml:space="preserve">Юргинского муниципального округа </w:t>
      </w:r>
    </w:p>
    <w:p w:rsidR="00F549C5" w:rsidRDefault="00F549C5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49C5">
        <w:rPr>
          <w:rFonts w:ascii="Times New Roman" w:hAnsi="Times New Roman" w:cs="Times New Roman"/>
          <w:sz w:val="24"/>
          <w:szCs w:val="24"/>
        </w:rPr>
        <w:t xml:space="preserve"> Кемеровской области - Кузбасса за 202</w:t>
      </w:r>
      <w:r w:rsidR="00223794">
        <w:rPr>
          <w:rFonts w:ascii="Times New Roman" w:hAnsi="Times New Roman" w:cs="Times New Roman"/>
          <w:sz w:val="24"/>
          <w:szCs w:val="24"/>
        </w:rPr>
        <w:t>2</w:t>
      </w:r>
      <w:r w:rsidRPr="00F549C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8782F" w:rsidRDefault="0088782F" w:rsidP="00B568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782F" w:rsidRPr="00F549C5" w:rsidRDefault="0088782F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5D18" w:rsidRPr="008D5D18" w:rsidRDefault="00F549C5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D18">
        <w:rPr>
          <w:rFonts w:ascii="Times New Roman" w:hAnsi="Times New Roman" w:cs="Times New Roman"/>
          <w:b/>
          <w:sz w:val="24"/>
          <w:szCs w:val="24"/>
        </w:rPr>
        <w:t xml:space="preserve">Информация о реализации предложений </w:t>
      </w:r>
      <w:r w:rsidR="008D5D18" w:rsidRPr="008D5D18">
        <w:rPr>
          <w:rFonts w:ascii="Times New Roman" w:hAnsi="Times New Roman" w:cs="Times New Roman"/>
          <w:b/>
          <w:sz w:val="24"/>
          <w:szCs w:val="24"/>
        </w:rPr>
        <w:t xml:space="preserve">Ревизионной комиссии </w:t>
      </w:r>
    </w:p>
    <w:p w:rsidR="00F549C5" w:rsidRPr="008D5D18" w:rsidRDefault="008D5D18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D18">
        <w:rPr>
          <w:rFonts w:ascii="Times New Roman" w:hAnsi="Times New Roman" w:cs="Times New Roman"/>
          <w:b/>
          <w:sz w:val="24"/>
          <w:szCs w:val="24"/>
        </w:rPr>
        <w:t xml:space="preserve">Юргинского муниципального округа </w:t>
      </w:r>
      <w:r w:rsidR="00F549C5" w:rsidRPr="008D5D18">
        <w:rPr>
          <w:rFonts w:ascii="Times New Roman" w:hAnsi="Times New Roman" w:cs="Times New Roman"/>
          <w:b/>
          <w:sz w:val="24"/>
          <w:szCs w:val="24"/>
        </w:rPr>
        <w:t xml:space="preserve"> Кемеровской области - Кузбасса</w:t>
      </w:r>
    </w:p>
    <w:p w:rsidR="00F549C5" w:rsidRPr="008D5D18" w:rsidRDefault="00F549C5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D18">
        <w:rPr>
          <w:rFonts w:ascii="Times New Roman" w:hAnsi="Times New Roman" w:cs="Times New Roman"/>
          <w:b/>
          <w:sz w:val="24"/>
          <w:szCs w:val="24"/>
        </w:rPr>
        <w:t>по результатам плановых контрольных мероприятий, проведенных в течение 202</w:t>
      </w:r>
      <w:r w:rsidR="00223794">
        <w:rPr>
          <w:rFonts w:ascii="Times New Roman" w:hAnsi="Times New Roman" w:cs="Times New Roman"/>
          <w:b/>
          <w:sz w:val="24"/>
          <w:szCs w:val="24"/>
        </w:rPr>
        <w:t>2</w:t>
      </w:r>
      <w:r w:rsidRPr="008D5D1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F549C5" w:rsidRDefault="00F549C5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D18">
        <w:rPr>
          <w:rFonts w:ascii="Times New Roman" w:hAnsi="Times New Roman" w:cs="Times New Roman"/>
          <w:b/>
          <w:sz w:val="24"/>
          <w:szCs w:val="24"/>
        </w:rPr>
        <w:t xml:space="preserve">(по состоянию на </w:t>
      </w:r>
      <w:r w:rsidR="001A2022">
        <w:rPr>
          <w:rFonts w:ascii="Times New Roman" w:hAnsi="Times New Roman" w:cs="Times New Roman"/>
          <w:b/>
          <w:sz w:val="24"/>
          <w:szCs w:val="24"/>
        </w:rPr>
        <w:t>15</w:t>
      </w:r>
      <w:r w:rsidRPr="008D5D18">
        <w:rPr>
          <w:rFonts w:ascii="Times New Roman" w:hAnsi="Times New Roman" w:cs="Times New Roman"/>
          <w:b/>
          <w:sz w:val="24"/>
          <w:szCs w:val="24"/>
        </w:rPr>
        <w:t>.0</w:t>
      </w:r>
      <w:r w:rsidR="008D5D18">
        <w:rPr>
          <w:rFonts w:ascii="Times New Roman" w:hAnsi="Times New Roman" w:cs="Times New Roman"/>
          <w:b/>
          <w:sz w:val="24"/>
          <w:szCs w:val="24"/>
        </w:rPr>
        <w:t>2</w:t>
      </w:r>
      <w:r w:rsidRPr="008D5D18">
        <w:rPr>
          <w:rFonts w:ascii="Times New Roman" w:hAnsi="Times New Roman" w:cs="Times New Roman"/>
          <w:b/>
          <w:sz w:val="24"/>
          <w:szCs w:val="24"/>
        </w:rPr>
        <w:t>.202</w:t>
      </w:r>
      <w:r w:rsidR="001A2022">
        <w:rPr>
          <w:rFonts w:ascii="Times New Roman" w:hAnsi="Times New Roman" w:cs="Times New Roman"/>
          <w:b/>
          <w:sz w:val="24"/>
          <w:szCs w:val="24"/>
        </w:rPr>
        <w:t>3</w:t>
      </w:r>
      <w:r w:rsidRPr="008D5D18">
        <w:rPr>
          <w:rFonts w:ascii="Times New Roman" w:hAnsi="Times New Roman" w:cs="Times New Roman"/>
          <w:b/>
          <w:sz w:val="24"/>
          <w:szCs w:val="24"/>
        </w:rPr>
        <w:t>)</w:t>
      </w:r>
    </w:p>
    <w:p w:rsidR="0088782F" w:rsidRPr="008D5D18" w:rsidRDefault="0088782F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4E0" w:rsidRPr="005063ED" w:rsidRDefault="00F549C5" w:rsidP="005063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 xml:space="preserve">Информация представлена в разрезе каждого планового контрольного мероприятия, проведенного </w:t>
      </w:r>
      <w:r w:rsidR="008D5D18" w:rsidRPr="005063ED">
        <w:rPr>
          <w:rFonts w:ascii="Times New Roman" w:hAnsi="Times New Roman" w:cs="Times New Roman"/>
        </w:rPr>
        <w:t xml:space="preserve">Ревизионной комиссией Юргинского  муниципального округа </w:t>
      </w:r>
      <w:r w:rsidRPr="005063ED">
        <w:rPr>
          <w:rFonts w:ascii="Times New Roman" w:hAnsi="Times New Roman" w:cs="Times New Roman"/>
        </w:rPr>
        <w:t>Кемеровской области - Кузбасса в соответствии с Планом работы на 202</w:t>
      </w:r>
      <w:r w:rsidR="00223794">
        <w:rPr>
          <w:rFonts w:ascii="Times New Roman" w:hAnsi="Times New Roman" w:cs="Times New Roman"/>
        </w:rPr>
        <w:t>2</w:t>
      </w:r>
      <w:r w:rsidRPr="005063ED">
        <w:rPr>
          <w:rFonts w:ascii="Times New Roman" w:hAnsi="Times New Roman" w:cs="Times New Roman"/>
        </w:rPr>
        <w:t xml:space="preserve"> год.</w:t>
      </w:r>
    </w:p>
    <w:p w:rsidR="008D5D18" w:rsidRDefault="008D5D18">
      <w:pPr>
        <w:spacing w:after="0" w:line="240" w:lineRule="auto"/>
        <w:contextualSpacing/>
        <w:jc w:val="both"/>
      </w:pPr>
    </w:p>
    <w:p w:rsidR="008D5D18" w:rsidRDefault="008D5D18" w:rsidP="0079328F">
      <w:pPr>
        <w:spacing w:after="0" w:line="240" w:lineRule="auto"/>
        <w:ind w:firstLine="709"/>
        <w:contextualSpacing/>
        <w:jc w:val="both"/>
        <w:rPr>
          <w:b/>
          <w:i/>
        </w:rPr>
      </w:pPr>
      <w:r w:rsidRPr="008D5D18">
        <w:rPr>
          <w:b/>
          <w:i/>
        </w:rPr>
        <w:t>пункт 1.</w:t>
      </w:r>
      <w:r w:rsidR="003F2A72">
        <w:rPr>
          <w:b/>
          <w:i/>
        </w:rPr>
        <w:t xml:space="preserve">1. </w:t>
      </w:r>
      <w:r w:rsidRPr="008D5D18">
        <w:rPr>
          <w:b/>
          <w:i/>
        </w:rPr>
        <w:t xml:space="preserve">Плана работы </w:t>
      </w:r>
      <w:r w:rsidR="0079328F"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 w:rsidR="00223794">
        <w:rPr>
          <w:b/>
          <w:i/>
        </w:rPr>
        <w:t xml:space="preserve">2 </w:t>
      </w:r>
      <w:r w:rsidRPr="008D5D18">
        <w:rPr>
          <w:b/>
          <w:i/>
        </w:rPr>
        <w:t>год</w:t>
      </w:r>
    </w:p>
    <w:p w:rsidR="0088782F" w:rsidRPr="008D5D18" w:rsidRDefault="0088782F" w:rsidP="0079328F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223794" w:rsidRDefault="00223794" w:rsidP="007932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223794">
        <w:rPr>
          <w:rFonts w:ascii="Times New Roman" w:hAnsi="Times New Roman" w:cs="Times New Roman"/>
        </w:rPr>
        <w:t>«Контроль,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Новоромановскому территориальному управлению на реализацию  полномочий Юргинского муниципального округа по решению вопросов местного значения»</w:t>
      </w:r>
    </w:p>
    <w:p w:rsidR="00D851CA" w:rsidRPr="005063ED" w:rsidRDefault="00D851CA" w:rsidP="007932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>Проверяемый период: 202</w:t>
      </w:r>
      <w:r w:rsidR="00223794">
        <w:rPr>
          <w:rFonts w:ascii="Times New Roman" w:hAnsi="Times New Roman" w:cs="Times New Roman"/>
        </w:rPr>
        <w:t>1</w:t>
      </w:r>
      <w:r w:rsidRPr="005063ED">
        <w:rPr>
          <w:rFonts w:ascii="Times New Roman" w:hAnsi="Times New Roman" w:cs="Times New Roman"/>
        </w:rPr>
        <w:t xml:space="preserve"> год.</w:t>
      </w:r>
    </w:p>
    <w:p w:rsidR="00223794" w:rsidRDefault="00D851CA" w:rsidP="007932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 xml:space="preserve">Объекты проверки:  </w:t>
      </w:r>
      <w:r w:rsidR="00223794" w:rsidRPr="00223794">
        <w:rPr>
          <w:rFonts w:ascii="Times New Roman" w:hAnsi="Times New Roman" w:cs="Times New Roman"/>
        </w:rPr>
        <w:t xml:space="preserve">Новоромановское территориальное управление Юргинского муниципального округа.  </w:t>
      </w:r>
    </w:p>
    <w:p w:rsidR="008D5D18" w:rsidRPr="00F97EC7" w:rsidRDefault="008D5D18" w:rsidP="007932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>Направлен</w:t>
      </w:r>
      <w:r w:rsidR="00D851CA" w:rsidRPr="005063ED">
        <w:rPr>
          <w:rFonts w:ascii="Times New Roman" w:hAnsi="Times New Roman" w:cs="Times New Roman"/>
        </w:rPr>
        <w:t xml:space="preserve">о </w:t>
      </w:r>
      <w:r w:rsidRPr="005063ED">
        <w:rPr>
          <w:rFonts w:ascii="Times New Roman" w:hAnsi="Times New Roman" w:cs="Times New Roman"/>
        </w:rPr>
        <w:t>представлени</w:t>
      </w:r>
      <w:r w:rsidR="00D851CA" w:rsidRPr="005063ED">
        <w:rPr>
          <w:rFonts w:ascii="Times New Roman" w:hAnsi="Times New Roman" w:cs="Times New Roman"/>
        </w:rPr>
        <w:t>е</w:t>
      </w:r>
      <w:r w:rsidR="0079328F" w:rsidRPr="005063ED">
        <w:rPr>
          <w:rFonts w:ascii="Times New Roman" w:hAnsi="Times New Roman" w:cs="Times New Roman"/>
        </w:rPr>
        <w:t xml:space="preserve"> </w:t>
      </w:r>
      <w:r w:rsidRPr="005063ED">
        <w:rPr>
          <w:rFonts w:ascii="Times New Roman" w:hAnsi="Times New Roman" w:cs="Times New Roman"/>
        </w:rPr>
        <w:t xml:space="preserve"> № </w:t>
      </w:r>
      <w:r w:rsidR="00D851CA" w:rsidRPr="00F97EC7">
        <w:rPr>
          <w:rFonts w:ascii="Times New Roman" w:hAnsi="Times New Roman" w:cs="Times New Roman"/>
        </w:rPr>
        <w:t xml:space="preserve">1  </w:t>
      </w:r>
      <w:r w:rsidRPr="00F97EC7">
        <w:rPr>
          <w:rFonts w:ascii="Times New Roman" w:hAnsi="Times New Roman" w:cs="Times New Roman"/>
        </w:rPr>
        <w:t xml:space="preserve"> от </w:t>
      </w:r>
      <w:r w:rsidR="00F97EC7" w:rsidRPr="00F97EC7">
        <w:rPr>
          <w:rFonts w:ascii="Times New Roman" w:hAnsi="Times New Roman" w:cs="Times New Roman"/>
        </w:rPr>
        <w:t xml:space="preserve">11.02.2022 </w:t>
      </w:r>
      <w:r w:rsidR="00D851CA" w:rsidRPr="00F97EC7">
        <w:rPr>
          <w:rFonts w:ascii="Times New Roman" w:hAnsi="Times New Roman" w:cs="Times New Roman"/>
        </w:rPr>
        <w:t>–</w:t>
      </w:r>
      <w:r w:rsidRPr="00F97EC7">
        <w:rPr>
          <w:rFonts w:ascii="Times New Roman" w:hAnsi="Times New Roman" w:cs="Times New Roman"/>
        </w:rPr>
        <w:t xml:space="preserve"> </w:t>
      </w:r>
      <w:r w:rsidR="00F97EC7" w:rsidRPr="00F97EC7">
        <w:rPr>
          <w:rFonts w:ascii="Times New Roman" w:hAnsi="Times New Roman" w:cs="Times New Roman"/>
        </w:rPr>
        <w:t>начальнику Новоромановского территориального управления  Кадочникову А.П.</w:t>
      </w:r>
      <w:r w:rsidR="00D851CA" w:rsidRPr="00F97EC7">
        <w:rPr>
          <w:rFonts w:ascii="Times New Roman" w:hAnsi="Times New Roman" w:cs="Times New Roman"/>
        </w:rPr>
        <w:t xml:space="preserve"> </w:t>
      </w:r>
      <w:r w:rsidR="00F97EC7" w:rsidRPr="00F97EC7">
        <w:rPr>
          <w:rFonts w:ascii="Times New Roman" w:hAnsi="Times New Roman" w:cs="Times New Roman"/>
        </w:rPr>
        <w:t xml:space="preserve"> </w:t>
      </w:r>
      <w:r w:rsidRPr="00F97EC7">
        <w:rPr>
          <w:rFonts w:ascii="Times New Roman" w:hAnsi="Times New Roman" w:cs="Times New Roman"/>
        </w:rPr>
        <w:t xml:space="preserve">принять меры по устранению нарушений в срок до </w:t>
      </w:r>
      <w:r w:rsidR="00F97EC7" w:rsidRPr="00F97EC7">
        <w:rPr>
          <w:rFonts w:ascii="Times New Roman" w:hAnsi="Times New Roman" w:cs="Times New Roman"/>
        </w:rPr>
        <w:t xml:space="preserve">11.03.2022;  Представление № 2   от 11.02.2022 – </w:t>
      </w:r>
      <w:r w:rsidR="006C5C7B">
        <w:rPr>
          <w:rFonts w:ascii="Times New Roman" w:hAnsi="Times New Roman" w:cs="Times New Roman"/>
        </w:rPr>
        <w:t>начальнику учетно-финансового отдела администрации Юргинского муниципального округа Солдатовой А.П.</w:t>
      </w:r>
      <w:r w:rsidR="00F97EC7" w:rsidRPr="00F97EC7">
        <w:rPr>
          <w:rFonts w:ascii="Times New Roman" w:hAnsi="Times New Roman" w:cs="Times New Roman"/>
        </w:rPr>
        <w:t xml:space="preserve">  принять меры по устранению нарушений в срок до 11.03.</w:t>
      </w:r>
      <w:r w:rsidR="00F97EC7" w:rsidRPr="004A3C0F">
        <w:rPr>
          <w:rFonts w:ascii="Times New Roman" w:hAnsi="Times New Roman" w:cs="Times New Roman"/>
        </w:rPr>
        <w:t>2022.</w:t>
      </w:r>
      <w:r w:rsidR="00585D44" w:rsidRPr="004A3C0F">
        <w:rPr>
          <w:rFonts w:ascii="Times New Roman" w:hAnsi="Times New Roman" w:cs="Times New Roman"/>
        </w:rPr>
        <w:t xml:space="preserve">   </w:t>
      </w:r>
    </w:p>
    <w:p w:rsidR="008D5D18" w:rsidRDefault="008D5D18" w:rsidP="008D5D18">
      <w:pPr>
        <w:spacing w:after="0" w:line="240" w:lineRule="auto"/>
        <w:contextualSpacing/>
        <w:jc w:val="both"/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2410"/>
        <w:gridCol w:w="850"/>
        <w:gridCol w:w="1276"/>
        <w:gridCol w:w="3686"/>
        <w:gridCol w:w="2976"/>
        <w:gridCol w:w="3402"/>
      </w:tblGrid>
      <w:tr w:rsidR="008D5D18" w:rsidRPr="008D5D18" w:rsidTr="00284B8B">
        <w:trPr>
          <w:trHeight w:val="60"/>
        </w:trPr>
        <w:tc>
          <w:tcPr>
            <w:tcW w:w="89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D5D18" w:rsidRPr="007D59CB" w:rsidRDefault="008D5D18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D5D18" w:rsidRPr="007D59CB" w:rsidRDefault="008D5D18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Реализованы предложения </w:t>
            </w:r>
            <w:r w:rsidR="0079328F" w:rsidRPr="007D59CB">
              <w:rPr>
                <w:rFonts w:ascii="Times New Roman" w:hAnsi="Times New Roman" w:cs="Times New Roman"/>
                <w:sz w:val="20"/>
                <w:szCs w:val="20"/>
              </w:rPr>
              <w:t>Ревизионной комиссии</w:t>
            </w:r>
          </w:p>
        </w:tc>
      </w:tr>
      <w:tr w:rsidR="00517CF5" w:rsidRPr="008D5D18" w:rsidTr="007D59CB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17CF5" w:rsidRPr="004230A2" w:rsidRDefault="00517CF5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230A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7D59CB" w:rsidRDefault="00517CF5" w:rsidP="004230A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7D59CB" w:rsidRDefault="00517CF5" w:rsidP="007D59C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7D59CB" w:rsidRPr="007D59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7D59CB" w:rsidRDefault="00517CF5" w:rsidP="004230A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7D59CB" w:rsidRDefault="00517CF5" w:rsidP="004230A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CF5" w:rsidRPr="007D59CB" w:rsidRDefault="00517CF5" w:rsidP="004230A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CF5" w:rsidRPr="007D59CB" w:rsidRDefault="00517CF5" w:rsidP="004230A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7D59CB" w:rsidRDefault="00517CF5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CF5" w:rsidRPr="007D59CB" w:rsidRDefault="005063ED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="0088782F" w:rsidRPr="007D59C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17CF5" w:rsidRPr="007D59CB">
              <w:rPr>
                <w:rFonts w:ascii="Times New Roman" w:hAnsi="Times New Roman" w:cs="Times New Roman"/>
                <w:sz w:val="20"/>
                <w:szCs w:val="20"/>
              </w:rPr>
              <w:t>ентарий реализации</w:t>
            </w: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F2A72" w:rsidRPr="004230A2" w:rsidRDefault="003F2A72" w:rsidP="002B55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230A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 161 Бюджетного кодекса 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568DC"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Передача </w:t>
            </w: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полномочий Новоромановского территориального управления  по ведению бюджетного учета и формированию бюджетной отчетности Учетно-финансовому отделу  администрации Юргинского </w:t>
            </w: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округа  не оформлена  соответствующим договором (соглашением).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Передачу полномочий по ведению бюджетного учета и составлению отчетности оформить в соответствии с положениями бюджетного законодательства.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7D59CB" w:rsidRDefault="00284B8B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921BA7"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территориальными управлениями Юргинского муниципального округа заключены соглашения о передаче полномочий по  ведению учета учетно-финансовому отделу администрации Юргинского </w:t>
            </w:r>
            <w:r w:rsidR="00921BA7" w:rsidRPr="007D59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4230A2" w:rsidRDefault="003F2A72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п. 7, 8 Федерального стандарта N 274н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Отсутствует  </w:t>
            </w:r>
            <w:r w:rsidR="003F2A72"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единая учетная политика для всех учреждений, в отношении которых Учетно-финансовый отдел администрации Юргинского муниципального округа ведет  бюджетный  учет.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Учетно-финансовому отделу администрации Юргинского муниципального округа   принять</w:t>
            </w: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единую  учетную политику для всех учреждений, в отношении которых Учетно-финансовый отдел ведет  бюджетный  учет.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C0F" w:rsidRPr="007D59CB" w:rsidRDefault="00585D44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4A3C0F" w:rsidRPr="007D59CB">
              <w:rPr>
                <w:rFonts w:ascii="Times New Roman" w:hAnsi="Times New Roman" w:cs="Times New Roman"/>
                <w:sz w:val="20"/>
                <w:szCs w:val="20"/>
              </w:rPr>
              <w:t>Распоряжени</w:t>
            </w:r>
            <w:r w:rsidR="00E31AD3" w:rsidRPr="007D59CB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="004A3C0F"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Юргинского муниципального округа от 11.03.2022            № 266-р </w:t>
            </w:r>
            <w:r w:rsidR="00E31AD3"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утверждено </w:t>
            </w:r>
            <w:r w:rsidR="004A3C0F"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</w:t>
            </w:r>
            <w:r w:rsidR="00E31AD3" w:rsidRPr="007D59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A3C0F"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 об учетной политике  в администрации Юргинского муниципального округа и территориальных управлениях</w:t>
            </w:r>
          </w:p>
          <w:p w:rsidR="00E31AD3" w:rsidRPr="007D59CB" w:rsidRDefault="004A3C0F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Юргинского муниципального округа</w:t>
            </w: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4230A2" w:rsidRDefault="003F2A72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п.7 п.153, п.156 Приказа Минфина России от 28.12.2010 N 191н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="003F2A72"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 пояснительной записки отсутствуют  Таблица N 1 "Сведения о направлениях деятельности",  Таблица N 4 "Сведения об основных положениях учетной политики". Не проведена инвентаризация обязательств перед составлением  годовой бюджетной отчетности.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4230A2" w:rsidRDefault="003F2A72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11.4.8 Приказа Минфина России от 29.11.2017 N 209н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Неверное </w:t>
            </w:r>
            <w:r w:rsidR="003F2A72"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бюджетной классификации (подстатьи КОСГУ)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4230A2" w:rsidRDefault="003F2A72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117, п. 118 Приказа Минфина России от 01.12.2010 N 157н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Неверно применен счет бюджетного учета.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4230A2" w:rsidRDefault="003F2A72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9, ст.10 Федерального закона 402-ФЗ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2727,1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с основными средствами  не отражены в бюджетном учете.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Поставить на балансовый </w:t>
            </w:r>
            <w:r w:rsidR="00AE1E6A">
              <w:rPr>
                <w:rFonts w:ascii="Times New Roman" w:hAnsi="Times New Roman" w:cs="Times New Roman"/>
                <w:sz w:val="20"/>
                <w:szCs w:val="20"/>
              </w:rPr>
              <w:t>(забалансовый) учет полученное Н</w:t>
            </w: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оворомановским территориальным управлением муниципальное имущество.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Журнал операций </w:t>
            </w:r>
            <w:r w:rsidR="00E9294F" w:rsidRPr="007D59CB">
              <w:rPr>
                <w:rFonts w:ascii="Times New Roman" w:hAnsi="Times New Roman" w:cs="Times New Roman"/>
                <w:sz w:val="20"/>
                <w:szCs w:val="20"/>
              </w:rPr>
              <w:t>№8.з, № 7.1 за февраль 2022</w:t>
            </w: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4230A2" w:rsidRDefault="003F2A72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34 Приказа Минфина России от 01.12.2010 N 157н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Приобретенные в проверяемом периоде материальные ценности, соответствующие критериям признания их  объектами основных средств   учтены в составе материальных запасов </w:t>
            </w:r>
            <w:r w:rsidR="003F2A72"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 решения постоянно действующей комиссии по поступлению и выбытию активов, списаны на расходы текущего финансового года (сч. 40120)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Восстановить в составе  нефинансовых активов (в составе материальных запасов или основных средств,  согласно решению постоянно действующей комиссии по поступлению и выбытию активов),  необоснованно списанные материальные ценности (лампа ученическая 1 шт. 240 руб., светильники 9 шт. 3488 руб.,  удлинитель 10 шт. 1760 руб., гирлянда 3 шт. 7000 руб.).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Оборотная ведомость движени</w:t>
            </w:r>
            <w:r w:rsidR="00E9294F" w:rsidRPr="007D59CB">
              <w:rPr>
                <w:rFonts w:ascii="Times New Roman" w:hAnsi="Times New Roman" w:cs="Times New Roman"/>
                <w:sz w:val="20"/>
                <w:szCs w:val="20"/>
              </w:rPr>
              <w:t>я материальных ценностей  на 10.03.2022</w:t>
            </w: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4230A2" w:rsidRDefault="003F2A72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6.3 Указания Банка России от 11.03.2014     N 3210-У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B568DC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Перечисление  денежных средств под отчет осуществляются без заявления подотчетного лица.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4230A2" w:rsidRDefault="003F2A72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 денежных средств   на проведение мероприятий  осуществлялся без составления сметы расходов на проведение соответствующего мероприятия.</w:t>
            </w: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Дефектные ведомости  не составляются. Списание лакокрасочных материалов  произведено  без учета норм расхода.</w:t>
            </w:r>
          </w:p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Акты подтверждающие вручение подарков не составляются.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Ужесточить контроль, за документальным оформлением списания материальных запасов. Списание  строительных материалов производить по  установленным нормам.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72" w:rsidRPr="008D5D18" w:rsidTr="007D59CB">
        <w:trPr>
          <w:trHeight w:val="2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4230A2" w:rsidRDefault="003F2A72" w:rsidP="004230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Ошибки при начислении заработной платы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7D59CB" w:rsidRDefault="003F2A72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Принять меры по возврату излишне выплаченной заработной платы, в рамках действующего трудового законодательства.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7D59CB" w:rsidRDefault="00E9294F" w:rsidP="00284B8B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9CB">
              <w:rPr>
                <w:rFonts w:ascii="Times New Roman" w:hAnsi="Times New Roman" w:cs="Times New Roman"/>
                <w:sz w:val="20"/>
                <w:szCs w:val="20"/>
              </w:rPr>
              <w:t>Сотрудники уведомлены 14.02.2022,  на возврат  излишне выплаченной заработной платы не согласны.</w:t>
            </w:r>
          </w:p>
        </w:tc>
      </w:tr>
    </w:tbl>
    <w:p w:rsidR="008D5D18" w:rsidRDefault="008D5D18" w:rsidP="001A202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3F2A72" w:rsidRPr="00097BC9" w:rsidRDefault="003F2A72" w:rsidP="003F2A72">
      <w:pPr>
        <w:spacing w:after="0" w:line="240" w:lineRule="auto"/>
        <w:ind w:firstLine="709"/>
        <w:contextualSpacing/>
        <w:jc w:val="both"/>
        <w:rPr>
          <w:b/>
          <w:i/>
        </w:rPr>
      </w:pPr>
      <w:r w:rsidRPr="00097BC9">
        <w:rPr>
          <w:b/>
          <w:i/>
        </w:rPr>
        <w:t>пункт 1.2. Плана работы Ревизионной комиссии Юргинского муниципального округа  на 2022 год</w:t>
      </w:r>
    </w:p>
    <w:p w:rsidR="003F2A72" w:rsidRPr="00097BC9" w:rsidRDefault="003F2A72" w:rsidP="003F2A72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3F2A72" w:rsidRPr="00097BC9" w:rsidRDefault="003F2A72" w:rsidP="003F2A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>«Анализ законности  приносящей доход деятельности осуществляемой учреждениями подведомственными Управлению культуры молодежной политики и спорта администрации Юргинского муниципального округа, а также полноты и правильности отражения этой деятельности в бюджетном учете и отчетности»</w:t>
      </w:r>
    </w:p>
    <w:p w:rsidR="003F2A72" w:rsidRPr="00097BC9" w:rsidRDefault="003F2A72" w:rsidP="003F2A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>Проверяемый период: 2021 год.</w:t>
      </w:r>
    </w:p>
    <w:p w:rsidR="003F2A72" w:rsidRPr="00097BC9" w:rsidRDefault="003F2A72" w:rsidP="003F2A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 xml:space="preserve">Объекты проверки:  </w:t>
      </w:r>
    </w:p>
    <w:p w:rsidR="003F2A72" w:rsidRPr="00097BC9" w:rsidRDefault="003F2A72" w:rsidP="003F2A7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1)</w:t>
      </w: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ab/>
        <w:t>Муниципальное автономное учреждение культуры «Юргинская межпоселенческая централизованная клубная система»</w:t>
      </w:r>
    </w:p>
    <w:p w:rsidR="003F2A72" w:rsidRPr="00097BC9" w:rsidRDefault="003F2A72" w:rsidP="003F2A7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2)</w:t>
      </w: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ab/>
        <w:t>Муниципальное казенное учреждение культуры «Юргинский библиотечно-музейный комплекс»</w:t>
      </w:r>
    </w:p>
    <w:p w:rsidR="003F2A72" w:rsidRPr="00097BC9" w:rsidRDefault="003F2A72" w:rsidP="003F2A7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3)</w:t>
      </w: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ab/>
        <w:t>Муниципальное автономное  учреждение дополнительного образования «Детская музыкальная школа № 69»</w:t>
      </w:r>
    </w:p>
    <w:p w:rsidR="003F2A72" w:rsidRPr="00097BC9" w:rsidRDefault="003F2A72" w:rsidP="003F2A7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4)</w:t>
      </w: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ab/>
        <w:t>Муниципальное автономное  учреждение дополнительного образования «Детская школа искусств № 34»</w:t>
      </w:r>
    </w:p>
    <w:p w:rsidR="003F2A72" w:rsidRPr="00097BC9" w:rsidRDefault="003F2A72" w:rsidP="003F2A7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5)</w:t>
      </w:r>
      <w:r w:rsidRPr="00097BC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ab/>
        <w:t>Управление культуры, молодежной политики и спорта администрации Юргинского муниципального округа</w:t>
      </w:r>
    </w:p>
    <w:p w:rsidR="003F2A72" w:rsidRPr="00097BC9" w:rsidRDefault="003F2A72" w:rsidP="003F2A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F2A72" w:rsidRPr="00097BC9" w:rsidRDefault="003F2A72" w:rsidP="003F2A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>Направлено представление  № 3   от 04.03.2022 – начальнику Управления культуры, молодежной политики и спорта администрации Юргинского муниципального округа Л.А. Мимбаевой  принять меры по устранению нарушений в срок до 14.04.2022.</w:t>
      </w:r>
      <w:r w:rsidR="00704612" w:rsidRPr="00097BC9">
        <w:rPr>
          <w:rFonts w:ascii="Times New Roman" w:hAnsi="Times New Roman" w:cs="Times New Roman"/>
        </w:rPr>
        <w:t xml:space="preserve"> На основании письма Управления культуры , молодежной политики и спорта администрации Юргинского муниципального округа от 14.04.2022 № 246, согласно Распоряжению Ревизионной комиссии от 14.04.2022 № 6, срок исполнения  Представления продлен до 29.04.2022.</w:t>
      </w:r>
    </w:p>
    <w:p w:rsidR="003F2A72" w:rsidRPr="00097BC9" w:rsidRDefault="003F2A72" w:rsidP="003F2A72">
      <w:pPr>
        <w:spacing w:after="0" w:line="240" w:lineRule="auto"/>
        <w:contextualSpacing/>
        <w:jc w:val="both"/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2424"/>
        <w:gridCol w:w="552"/>
        <w:gridCol w:w="1276"/>
        <w:gridCol w:w="3260"/>
        <w:gridCol w:w="2835"/>
        <w:gridCol w:w="3969"/>
      </w:tblGrid>
      <w:tr w:rsidR="003F2A72" w:rsidRPr="00097BC9" w:rsidTr="000C21B1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F2A72" w:rsidRPr="00097BC9" w:rsidRDefault="003F2A72" w:rsidP="00097BC9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F2A72" w:rsidRPr="00097BC9" w:rsidRDefault="003F2A72" w:rsidP="00097BC9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3F2A72" w:rsidRPr="00097BC9" w:rsidTr="007D59CB">
        <w:trPr>
          <w:trHeight w:hRule="exact" w:val="157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F2A72" w:rsidRPr="00097BC9" w:rsidRDefault="003F2A72" w:rsidP="00097BC9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097BC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2A72" w:rsidRPr="00097BC9" w:rsidRDefault="003F2A72" w:rsidP="00097BC9">
            <w:pPr>
              <w:spacing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2A72" w:rsidRPr="00097BC9" w:rsidRDefault="003F2A72" w:rsidP="007D59CB">
            <w:pPr>
              <w:spacing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7D59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2A72" w:rsidRPr="00097BC9" w:rsidRDefault="003F2A72" w:rsidP="00097BC9">
            <w:pPr>
              <w:spacing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2A72" w:rsidRPr="00097BC9" w:rsidRDefault="003F2A72" w:rsidP="00097BC9">
            <w:pPr>
              <w:spacing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72" w:rsidRPr="00097BC9" w:rsidRDefault="003F2A72" w:rsidP="00097BC9">
            <w:pPr>
              <w:spacing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72" w:rsidRPr="00097BC9" w:rsidRDefault="003F2A72" w:rsidP="00097BC9">
            <w:pPr>
              <w:spacing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2A72" w:rsidRPr="00097BC9" w:rsidRDefault="003F2A72" w:rsidP="00097BC9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A72" w:rsidRPr="00097BC9" w:rsidRDefault="003F2A72" w:rsidP="00097BC9">
            <w:pPr>
              <w:spacing w:after="0" w:line="240" w:lineRule="auto"/>
              <w:ind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6C29BE" w:rsidRPr="00097BC9" w:rsidTr="007D59CB">
        <w:trPr>
          <w:trHeight w:val="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9BE" w:rsidRPr="00097BC9" w:rsidRDefault="00097BC9" w:rsidP="002B552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C29BE" w:rsidRPr="00097BC9" w:rsidRDefault="006C29B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9.2, п.9.3  Приказа Минфина России от 29.11.2017 N 209н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C29BE" w:rsidRPr="00097BC9" w:rsidRDefault="006C29B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C29BE" w:rsidRPr="00097BC9" w:rsidRDefault="006C29B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C29BE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Учет </w:t>
            </w:r>
            <w:r w:rsidR="006C29BE"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доходов от  оказания платных услуг ведется без детализации  статей доходов по подстатьям КОСГУ (1336,2 тыс. </w:t>
            </w: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r w:rsidR="006C29BE"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.);  неверное применение бюджетной классификации (подстатьи КОСГУ), 3 тыс. </w:t>
            </w: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r w:rsidR="006C29BE"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6C29BE" w:rsidRPr="00097BC9" w:rsidRDefault="006C29B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Руководителям учреждений  указано на допущенные нарушения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9BE" w:rsidRPr="00097BC9" w:rsidRDefault="006C29B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Объектом контроля принято к сведению</w:t>
            </w:r>
          </w:p>
        </w:tc>
      </w:tr>
      <w:tr w:rsidR="00097BC9" w:rsidRPr="00097BC9" w:rsidTr="007D59CB">
        <w:trPr>
          <w:trHeight w:val="20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 ст.13 Федерального закона  от 06.12.2011 № 402-ФЗ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 данных годовой бухгалтерской отчетности данным бухгалтерского учета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BC9" w:rsidRPr="00097BC9" w:rsidTr="007D59CB">
        <w:trPr>
          <w:trHeight w:val="20"/>
        </w:trPr>
        <w:tc>
          <w:tcPr>
            <w:tcW w:w="998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213 Трудового </w:t>
            </w:r>
          </w:p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кодекса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 w:firstLineChars="100" w:firstLine="20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Осуществлено возмещение расходов за прохождение медосмотра за счет </w:t>
            </w:r>
            <w:r w:rsidR="00097BC9"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 взносов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BC9" w:rsidRPr="00097BC9" w:rsidTr="007D59CB">
        <w:trPr>
          <w:trHeight w:val="20"/>
        </w:trPr>
        <w:tc>
          <w:tcPr>
            <w:tcW w:w="998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48.1.1.2 Приказа Минфина России от 06.06.2019 № 85н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 w:firstLineChars="100" w:firstLine="20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Неверное </w:t>
            </w:r>
            <w:r w:rsidR="00097BC9"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бюджетной классификации (КВР)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BC9" w:rsidRPr="00097BC9" w:rsidTr="007D59CB">
        <w:trPr>
          <w:trHeight w:val="20"/>
        </w:trPr>
        <w:tc>
          <w:tcPr>
            <w:tcW w:w="998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kern w:val="2"/>
                <w:sz w:val="20"/>
                <w:lang w:eastAsia="ar-SA"/>
              </w:rPr>
              <w:t xml:space="preserve">п. 5.2.3. Положения о порядке управления и распоряжения имуществом муниципального образования - Юргинский муниципальный район, утвержденного 26.06.2014 № 23-НПА 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Арендная плата по договору аренды  от 16.04.2021 б/н, установлена учреждением без привлечения независимого оценщика.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BC9" w:rsidRPr="00097BC9" w:rsidTr="007D59CB">
        <w:trPr>
          <w:trHeight w:val="20"/>
        </w:trPr>
        <w:tc>
          <w:tcPr>
            <w:tcW w:w="998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п.7, п.10  Приказ  Управления культуры, молодежной политики и спорта АЮМО от 12.01.2021 № 04 «Об утверждении порядка составления и ведения ПФХД муниципальных БУ, АУ»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1732,5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="00097BC9"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ПФХД не включены   планируемые доходы и расходы от  приносящей доход деятельности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Ужесточить контроль, за правильностью формирования  и своевременностью внесения изменений в Планы финансово хозяйственной деятельности.</w:t>
            </w:r>
          </w:p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Объектами  контроля принято к сведению</w:t>
            </w:r>
          </w:p>
        </w:tc>
      </w:tr>
      <w:tr w:rsidR="00097BC9" w:rsidRPr="00097BC9" w:rsidTr="007D59CB">
        <w:trPr>
          <w:trHeight w:val="20"/>
        </w:trPr>
        <w:tc>
          <w:tcPr>
            <w:tcW w:w="998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п.3 Приказ  Управления культуры, молодежной политики и спорта АЮМО от 12.01.2021 № 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ЦБ Управления культуры молодежной политики и спорта АЮМО не осуществляется надлежащий контроль, за исполнением  подведомственными автономными учреждениями Порядка  составления и ведения ПФХД. 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BC9" w:rsidRPr="00921BA7" w:rsidTr="007D59CB">
        <w:trPr>
          <w:trHeight w:val="20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Положения об оказании платных услуг учреждений культуры АЮМО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Цены на платные услуги установлены без  учета затрат на оказание  услуг, без соответствующих расчетов.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Провести анализ утвержденного перечня платных услуг. Цены на платные  услуги  установить с учетом затрат на их оказание.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МАУК «ЮМЦКС»- цены на оказание платных услуг  утвержденные  приказом от 01.02.2022 № 21 подтверждены соответствующими расчетами.</w:t>
            </w:r>
          </w:p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МКУК «ЮБ</w:t>
            </w:r>
            <w:r w:rsidR="001162A5">
              <w:rPr>
                <w:rFonts w:ascii="Times New Roman" w:hAnsi="Times New Roman" w:cs="Times New Roman"/>
                <w:sz w:val="20"/>
                <w:szCs w:val="20"/>
              </w:rPr>
              <w:t xml:space="preserve">МК» </w:t>
            </w: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- цены на оказание платных услуг  утвержденные  приказом от 21.04.2022 № 37  подтверждены соответствующими расчетами.</w:t>
            </w:r>
          </w:p>
        </w:tc>
      </w:tr>
    </w:tbl>
    <w:p w:rsidR="0046447D" w:rsidRPr="003C030A" w:rsidRDefault="0046447D" w:rsidP="00172A57">
      <w:pPr>
        <w:spacing w:after="0" w:line="240" w:lineRule="exact"/>
        <w:ind w:left="113"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7D59CB" w:rsidRDefault="007D59CB" w:rsidP="005C73A2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5C73A2" w:rsidRDefault="005C73A2" w:rsidP="005C73A2">
      <w:pPr>
        <w:spacing w:after="0" w:line="240" w:lineRule="auto"/>
        <w:ind w:firstLine="709"/>
        <w:contextualSpacing/>
        <w:jc w:val="both"/>
        <w:rPr>
          <w:b/>
          <w:i/>
        </w:rPr>
      </w:pPr>
      <w:r>
        <w:rPr>
          <w:b/>
          <w:i/>
        </w:rPr>
        <w:t xml:space="preserve">пункт 1.3. </w:t>
      </w:r>
      <w:r w:rsidRPr="008D5D18">
        <w:rPr>
          <w:b/>
          <w:i/>
        </w:rPr>
        <w:t xml:space="preserve">Плана работы </w:t>
      </w:r>
      <w:r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>
        <w:rPr>
          <w:b/>
          <w:i/>
        </w:rPr>
        <w:t xml:space="preserve">2 </w:t>
      </w:r>
      <w:r w:rsidRPr="008D5D18">
        <w:rPr>
          <w:b/>
          <w:i/>
        </w:rPr>
        <w:t>год</w:t>
      </w:r>
    </w:p>
    <w:p w:rsidR="005C73A2" w:rsidRPr="008D5D18" w:rsidRDefault="005C73A2" w:rsidP="005C73A2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5C73A2" w:rsidRPr="00097BC9" w:rsidRDefault="005C73A2" w:rsidP="005C73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>«Контроль,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Юргинскому территориальному управлению на реализацию  полномочий Юргинского муниципального округа по решению вопросов местного значения»</w:t>
      </w:r>
    </w:p>
    <w:p w:rsidR="005C73A2" w:rsidRPr="00097BC9" w:rsidRDefault="005C73A2" w:rsidP="005C73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>Проверяемый период: 2021 год.</w:t>
      </w:r>
    </w:p>
    <w:p w:rsidR="005C73A2" w:rsidRPr="00097BC9" w:rsidRDefault="005C73A2" w:rsidP="005C73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 xml:space="preserve">Объекты проверки:  Юргинское территориальное управление Юргинского муниципального округа.  </w:t>
      </w:r>
    </w:p>
    <w:p w:rsidR="005C73A2" w:rsidRPr="00097BC9" w:rsidRDefault="005C73A2" w:rsidP="005C73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>Направлено представление  № 5   от 08.06.2022 – начальнику Юргинского терри</w:t>
      </w:r>
      <w:r w:rsidR="001162A5">
        <w:rPr>
          <w:rFonts w:ascii="Times New Roman" w:hAnsi="Times New Roman" w:cs="Times New Roman"/>
        </w:rPr>
        <w:t>ториального управления   Темпелю</w:t>
      </w:r>
      <w:r w:rsidRPr="00097BC9">
        <w:rPr>
          <w:rFonts w:ascii="Times New Roman" w:hAnsi="Times New Roman" w:cs="Times New Roman"/>
        </w:rPr>
        <w:t xml:space="preserve"> В.И. принять меры по устранению нарушений в срок до 30.09.2022.   </w:t>
      </w:r>
    </w:p>
    <w:p w:rsidR="005C73A2" w:rsidRDefault="005C73A2" w:rsidP="005C73A2">
      <w:pPr>
        <w:spacing w:after="0" w:line="240" w:lineRule="auto"/>
        <w:contextualSpacing/>
        <w:jc w:val="both"/>
      </w:pPr>
    </w:p>
    <w:p w:rsidR="007D59CB" w:rsidRDefault="007D59CB" w:rsidP="005C73A2">
      <w:pPr>
        <w:spacing w:after="0" w:line="240" w:lineRule="auto"/>
        <w:contextualSpacing/>
        <w:jc w:val="both"/>
      </w:pPr>
    </w:p>
    <w:p w:rsidR="007D59CB" w:rsidRDefault="007D59CB" w:rsidP="005C73A2">
      <w:pPr>
        <w:spacing w:after="0" w:line="240" w:lineRule="auto"/>
        <w:contextualSpacing/>
        <w:jc w:val="both"/>
      </w:pPr>
    </w:p>
    <w:p w:rsidR="007D59CB" w:rsidRDefault="007D59CB" w:rsidP="005C73A2">
      <w:pPr>
        <w:spacing w:after="0" w:line="240" w:lineRule="auto"/>
        <w:contextualSpacing/>
        <w:jc w:val="both"/>
      </w:pPr>
    </w:p>
    <w:p w:rsidR="007D59CB" w:rsidRPr="00097BC9" w:rsidRDefault="007D59CB" w:rsidP="005C73A2">
      <w:pPr>
        <w:spacing w:after="0" w:line="240" w:lineRule="auto"/>
        <w:contextualSpacing/>
        <w:jc w:val="both"/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836"/>
        <w:gridCol w:w="1276"/>
        <w:gridCol w:w="2976"/>
        <w:gridCol w:w="2835"/>
        <w:gridCol w:w="3969"/>
      </w:tblGrid>
      <w:tr w:rsidR="005C73A2" w:rsidRPr="00097BC9" w:rsidTr="00097BC9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73A2" w:rsidRPr="00097BC9" w:rsidRDefault="005C73A2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C73A2" w:rsidRPr="00097BC9" w:rsidRDefault="005C73A2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5C73A2" w:rsidRPr="00097BC9" w:rsidTr="00097BC9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C73A2" w:rsidRPr="00097BC9" w:rsidRDefault="005C73A2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097BC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73A2" w:rsidRPr="00097BC9" w:rsidRDefault="005C73A2" w:rsidP="00097B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73A2" w:rsidRPr="00097BC9" w:rsidRDefault="005C73A2" w:rsidP="00097B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73A2" w:rsidRPr="00097BC9" w:rsidRDefault="005C73A2" w:rsidP="00097B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73A2" w:rsidRPr="00097BC9" w:rsidRDefault="005C73A2" w:rsidP="00097B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3A2" w:rsidRPr="00097BC9" w:rsidRDefault="005C73A2" w:rsidP="00097B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3A2" w:rsidRPr="00097BC9" w:rsidRDefault="005C73A2" w:rsidP="00097B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73A2" w:rsidRPr="00097BC9" w:rsidRDefault="005C73A2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A2" w:rsidRPr="00097BC9" w:rsidRDefault="005C73A2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5C73A2" w:rsidRPr="00097BC9" w:rsidTr="002B5529">
        <w:trPr>
          <w:trHeight w:val="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5C73A2" w:rsidRPr="00097BC9" w:rsidRDefault="005C73A2" w:rsidP="002B552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097BC9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73A2" w:rsidRPr="00097BC9" w:rsidRDefault="0071735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308 </w:t>
            </w:r>
            <w:r w:rsidR="00B341FC"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Приказа Минфина России от 01.12.2010 </w:t>
            </w: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157-н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73A2" w:rsidRPr="00097BC9" w:rsidRDefault="0071735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73A2" w:rsidRPr="00097BC9" w:rsidRDefault="0071735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73A2" w:rsidRPr="00097BC9" w:rsidRDefault="0071735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Нарушение порядка ведения бюджетного учета (учет санкционирования расходов не ведется)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73A2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Принять </w:t>
            </w:r>
            <w:r w:rsidR="00EC153E" w:rsidRPr="00097BC9">
              <w:rPr>
                <w:rFonts w:ascii="Times New Roman" w:hAnsi="Times New Roman" w:cs="Times New Roman"/>
                <w:sz w:val="20"/>
                <w:szCs w:val="20"/>
              </w:rPr>
              <w:t>меры по организации и ведению учета санкционирования расходов бюджета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A2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EC153E" w:rsidRPr="00097BC9" w:rsidTr="00097BC9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п.38, п. 117, п. 118 Приказа Минфина России от 01.12.2010 N 157н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Неверно применен счет бюджетного учета.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Восстановить в составе  нефинансовых активов необоснованно списанные материальные ценности  на сумму 7,9 тыс. Руб. (гирлянда нить 1шт., гирлянда светодиодная 2шт., гирлянда сетка 5 шт., табличка  на пвх 5 шт.).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Бухгалтерская справка от </w:t>
            </w:r>
            <w:r w:rsidR="007202D5" w:rsidRPr="00097BC9">
              <w:rPr>
                <w:rFonts w:ascii="Times New Roman" w:hAnsi="Times New Roman" w:cs="Times New Roman"/>
                <w:sz w:val="20"/>
                <w:szCs w:val="20"/>
              </w:rPr>
              <w:t>25.07.2022</w:t>
            </w:r>
          </w:p>
        </w:tc>
      </w:tr>
      <w:tr w:rsidR="00EC153E" w:rsidRPr="00097BC9" w:rsidTr="00097BC9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11.4.8  Приказа Минфина России от 29.11.2017 N 209н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before="24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Неверное </w:t>
            </w:r>
            <w:r w:rsidR="00EC153E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применение бюджетной классификации (подстатьи КОСГУ)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53E" w:rsidRPr="00097BC9" w:rsidTr="00097BC9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104 Приказа Минфина России от 06.12.2010 № 162н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Некорректное </w:t>
            </w:r>
            <w:r w:rsidR="00EC153E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отражение хозяйственных операций по начислению НДФЛ, страховых взносов по договорам ГПХ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53E" w:rsidRPr="00097BC9" w:rsidTr="00097BC9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п.7, п.152,  п. 153, п.158, п.156, п.155 Приказа Минфина России от 28.12.2010 N 191н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</w:t>
            </w:r>
            <w:r w:rsidR="00EC153E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составе пояснительной записки отсутствуют  Таблица N 1 "Сведения о направлениях деятельности", Таблица N 3 "Сведения об исполнении текстовых статей закона (решения) о бюджете",  Таблица N 4 "Сведения об основных положениях учетной политики", в текстовой части пояснительной записки ф. 0503160   отсутствует перечень форм отчетности, не включенных в состав бюджетной отчетности. Не проведена инвентаризация обязательств перед составлением  годовой бюджетной,  отчетности.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53E" w:rsidRPr="00097BC9" w:rsidTr="00097BC9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 ст.13 Федерального закона  от 06.12.2011 № 402-ФЗ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 данных годовой бухгалтерской отчетности данным бухгалтерского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53E" w:rsidRPr="00097BC9" w:rsidTr="00097BC9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п.19 Приказа Минфина России от 01.12.2010 N 157н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Формирование регистров бухгалтерского учета (по расчетам с поставщиками и заказчиками, по </w:t>
            </w:r>
            <w:r w:rsidR="00EC153E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расчетам с подотчетными лицами, по выбытию и перемещению нефинансовых активов) на бумажном носителе  не  осуществляется.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53E" w:rsidRPr="00097BC9" w:rsidTr="00097BC9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9, ст.10 Федерального закона 402-ФЗ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Несвоевременное отражение хозяйственных операций на счетах бюджетного  учета, </w:t>
            </w:r>
            <w:r w:rsidR="00EC153E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несвоевременное отражение первичных учетных документов в регистрах бюджетного учета.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Восстановит</w:t>
            </w:r>
            <w:r w:rsidR="001162A5">
              <w:rPr>
                <w:rFonts w:ascii="Times New Roman" w:hAnsi="Times New Roman" w:cs="Times New Roman"/>
                <w:sz w:val="20"/>
                <w:szCs w:val="20"/>
              </w:rPr>
              <w:t>ь учет расчетов по договорам ГПХ</w:t>
            </w: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 за весь период деятельности учреждения. С отражением полученных результатов на  счетах бюджетного учета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Бухгалтерская справка  </w:t>
            </w:r>
            <w:r w:rsidR="006533D7" w:rsidRPr="00097BC9">
              <w:rPr>
                <w:rFonts w:ascii="Times New Roman" w:hAnsi="Times New Roman" w:cs="Times New Roman"/>
                <w:sz w:val="20"/>
                <w:szCs w:val="20"/>
              </w:rPr>
              <w:t>от 30.09.2022</w:t>
            </w:r>
            <w:r w:rsidR="00D62494"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162A5">
              <w:rPr>
                <w:rFonts w:ascii="Times New Roman" w:hAnsi="Times New Roman" w:cs="Times New Roman"/>
                <w:sz w:val="20"/>
                <w:szCs w:val="20"/>
              </w:rPr>
              <w:t>доначислено по договорам ГПХ</w:t>
            </w: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  3,6 тыс. Руб.)</w:t>
            </w:r>
          </w:p>
        </w:tc>
      </w:tr>
      <w:tr w:rsidR="00097BC9" w:rsidRPr="00097BC9" w:rsidTr="00097BC9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РФ от 24.12.2007 N 922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Нарушения при расчете среднего заработка для начисления отпускных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sz w:val="18"/>
                <w:szCs w:val="18"/>
              </w:rPr>
              <w:t xml:space="preserve">Принять меры по возврату излишне выплаченной заработной платы, в </w:t>
            </w:r>
            <w:r w:rsidR="00097BC9" w:rsidRPr="00097BC9">
              <w:rPr>
                <w:rFonts w:ascii="Times New Roman" w:hAnsi="Times New Roman" w:cs="Times New Roman"/>
                <w:sz w:val="18"/>
                <w:szCs w:val="18"/>
              </w:rPr>
              <w:t>рамках действующего трудового законодательства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BC9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Возврат заработной платы 1,3 тыс. Руб.</w:t>
            </w:r>
          </w:p>
        </w:tc>
      </w:tr>
      <w:tr w:rsidR="00097BC9" w:rsidRPr="00097BC9" w:rsidTr="00097BC9">
        <w:trPr>
          <w:trHeight w:val="489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Ошибка при расчете оплаты за совмещение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BC9" w:rsidRPr="00097BC9" w:rsidRDefault="00097BC9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53E" w:rsidRPr="00097BC9" w:rsidTr="00097BC9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C153E" w:rsidRPr="00097BC9" w:rsidRDefault="00EC153E" w:rsidP="00097B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EC153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Выявлена задолженность подотчетного лица не отраженная в регистрах бюджетного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Восстановить за</w:t>
            </w:r>
            <w:r w:rsidR="005F28D9" w:rsidRPr="00097BC9">
              <w:rPr>
                <w:rFonts w:ascii="Times New Roman" w:hAnsi="Times New Roman" w:cs="Times New Roman"/>
                <w:sz w:val="20"/>
                <w:szCs w:val="20"/>
              </w:rPr>
              <w:t>долженность  подотчетного 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53E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Бухгалтерская справка от </w:t>
            </w:r>
            <w:r w:rsidR="005F28D9"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 29.07.2022</w:t>
            </w:r>
          </w:p>
        </w:tc>
      </w:tr>
    </w:tbl>
    <w:p w:rsidR="007D59CB" w:rsidRDefault="007D59CB" w:rsidP="007745FE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7745FE" w:rsidRDefault="007745FE" w:rsidP="007745FE">
      <w:pPr>
        <w:spacing w:after="0" w:line="240" w:lineRule="auto"/>
        <w:ind w:firstLine="709"/>
        <w:contextualSpacing/>
        <w:jc w:val="both"/>
        <w:rPr>
          <w:b/>
          <w:i/>
        </w:rPr>
      </w:pPr>
      <w:r>
        <w:rPr>
          <w:b/>
          <w:i/>
        </w:rPr>
        <w:t xml:space="preserve">пункт 1.4. </w:t>
      </w:r>
      <w:r w:rsidRPr="008D5D18">
        <w:rPr>
          <w:b/>
          <w:i/>
        </w:rPr>
        <w:t xml:space="preserve">Плана работы </w:t>
      </w:r>
      <w:r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>
        <w:rPr>
          <w:b/>
          <w:i/>
        </w:rPr>
        <w:t xml:space="preserve">2 </w:t>
      </w:r>
      <w:r w:rsidRPr="008D5D18">
        <w:rPr>
          <w:b/>
          <w:i/>
        </w:rPr>
        <w:t>год</w:t>
      </w:r>
    </w:p>
    <w:p w:rsidR="007745FE" w:rsidRPr="008D5D18" w:rsidRDefault="007745FE" w:rsidP="007745FE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7745FE" w:rsidRPr="00097BC9" w:rsidRDefault="007745FE" w:rsidP="007745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>«Контроль,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направленных на осуществление финансово-хозяйственной деятельности МКОУ «Зимниковская основная общеобразовательная школа»</w:t>
      </w:r>
    </w:p>
    <w:p w:rsidR="007745FE" w:rsidRPr="00097BC9" w:rsidRDefault="007745FE" w:rsidP="007745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>Проверяемый период: 2021 год и 9 месяцев 2022 года</w:t>
      </w:r>
    </w:p>
    <w:p w:rsidR="007745FE" w:rsidRPr="00097BC9" w:rsidRDefault="007745FE" w:rsidP="007745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 xml:space="preserve">Объекты проверки:  Муниципальное  казенное  общеобразовательное  учреждение  «Зимниковская основная общеобразовательная школа» </w:t>
      </w:r>
    </w:p>
    <w:p w:rsidR="007745FE" w:rsidRDefault="007745FE" w:rsidP="007745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97BC9">
        <w:rPr>
          <w:rFonts w:ascii="Times New Roman" w:hAnsi="Times New Roman" w:cs="Times New Roman"/>
        </w:rPr>
        <w:t xml:space="preserve">Направлено представление  № 8   от 27.12.2022 – директору МКОУ «Зимниковская ООШ»  Файзулину З.З. принять меры по устранению нарушений в срок до 20.02.2023.   </w:t>
      </w:r>
    </w:p>
    <w:p w:rsidR="007D59CB" w:rsidRPr="00097BC9" w:rsidRDefault="007D59CB" w:rsidP="007745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7745FE" w:rsidRPr="00097BC9" w:rsidRDefault="007745FE" w:rsidP="007745FE">
      <w:pPr>
        <w:spacing w:after="0" w:line="240" w:lineRule="auto"/>
        <w:contextualSpacing/>
        <w:jc w:val="both"/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836"/>
        <w:gridCol w:w="1276"/>
        <w:gridCol w:w="2976"/>
        <w:gridCol w:w="2835"/>
        <w:gridCol w:w="3969"/>
      </w:tblGrid>
      <w:tr w:rsidR="007745FE" w:rsidRPr="00097BC9" w:rsidTr="000C21B1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45FE" w:rsidRPr="00097BC9" w:rsidRDefault="007745FE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45FE" w:rsidRPr="00097BC9" w:rsidRDefault="007745FE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7745FE" w:rsidRPr="00097BC9" w:rsidTr="000C21B1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745FE" w:rsidRPr="00097BC9" w:rsidRDefault="007745FE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97BC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45FE" w:rsidRPr="00097BC9" w:rsidRDefault="007745FE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45FE" w:rsidRPr="00097BC9" w:rsidRDefault="007745FE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45FE" w:rsidRPr="00097BC9" w:rsidRDefault="007745FE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45FE" w:rsidRPr="00097BC9" w:rsidRDefault="007745FE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5FE" w:rsidRPr="00097BC9" w:rsidRDefault="007745FE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5FE" w:rsidRPr="00097BC9" w:rsidRDefault="007745FE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745FE" w:rsidRPr="00097BC9" w:rsidRDefault="007745FE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5FE" w:rsidRPr="00097BC9" w:rsidRDefault="007745FE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0CB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14578E" w:rsidRPr="00097BC9" w:rsidTr="002B5529">
        <w:trPr>
          <w:trHeight w:val="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4578E" w:rsidRPr="00097BC9" w:rsidRDefault="0014578E" w:rsidP="002B552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097BC9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п.4 ст. 123,22,  п.4 ст.298 ГКРФ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14578E" w:rsidRPr="00097BC9" w:rsidRDefault="0014578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Несоответствие </w:t>
            </w:r>
            <w:r w:rsidR="0014578E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Устава требованиям законодательства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Устав учреждения привести в соответствие с действующим законодательством.</w:t>
            </w:r>
          </w:p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ГРН и дата внесения в ЕГРЮЛ записи,</w:t>
            </w:r>
          </w:p>
          <w:p w:rsidR="0014578E" w:rsidRPr="00097BC9" w:rsidRDefault="001162A5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568DC"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одержащей </w:t>
            </w:r>
            <w:r w:rsidR="0014578E" w:rsidRPr="00097BC9">
              <w:rPr>
                <w:rFonts w:ascii="Times New Roman" w:hAnsi="Times New Roman" w:cs="Times New Roman"/>
                <w:sz w:val="20"/>
                <w:szCs w:val="20"/>
              </w:rPr>
              <w:t>указанные сведения/</w:t>
            </w:r>
          </w:p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2224200812636</w:t>
            </w:r>
          </w:p>
          <w:p w:rsidR="0014578E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14578E" w:rsidRPr="00097BC9">
              <w:rPr>
                <w:rFonts w:ascii="Times New Roman" w:hAnsi="Times New Roman" w:cs="Times New Roman"/>
                <w:sz w:val="20"/>
                <w:szCs w:val="20"/>
              </w:rPr>
              <w:t>15.12.2022</w:t>
            </w:r>
          </w:p>
        </w:tc>
      </w:tr>
      <w:tr w:rsidR="0014578E" w:rsidRPr="00097BC9" w:rsidTr="003961A4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п.2, п.3, п.7 ст.161 ,</w:t>
            </w:r>
          </w:p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п.3, п.5 ст. 41</w:t>
            </w:r>
            <w:r w:rsidRPr="00097BC9">
              <w:t xml:space="preserve"> </w:t>
            </w: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БК РФ</w:t>
            </w: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78E" w:rsidRPr="00097BC9" w:rsidRDefault="0014578E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EE6" w:rsidRPr="00097BC9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п.13 Постановления Правительства РФ от 07.06.2019 N 733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5E50E8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вида деятельности  «присмотр и уход за детьми»  ОКВЭД  не внесен в ЕГРЮЛ.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5E50E8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Сведения о видах деятельности в ЕГРЮЛ  привести в соответствие с Уставом.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667B" w:rsidRPr="00097BC9" w:rsidRDefault="002E667B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ГРН и дата внесения в ЕГРЮЛ записи,</w:t>
            </w:r>
          </w:p>
          <w:p w:rsidR="002E667B" w:rsidRPr="00097BC9" w:rsidRDefault="001162A5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568DC"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одержащей </w:t>
            </w:r>
            <w:r w:rsidR="002E667B" w:rsidRPr="00097BC9">
              <w:rPr>
                <w:rFonts w:ascii="Times New Roman" w:hAnsi="Times New Roman" w:cs="Times New Roman"/>
                <w:sz w:val="20"/>
                <w:szCs w:val="20"/>
              </w:rPr>
              <w:t>указанные сведения/</w:t>
            </w:r>
            <w:r w:rsidR="002E667B" w:rsidRPr="00097BC9">
              <w:t xml:space="preserve"> </w:t>
            </w:r>
            <w:r w:rsidR="002E667B" w:rsidRPr="00097BC9">
              <w:rPr>
                <w:rFonts w:ascii="Times New Roman" w:hAnsi="Times New Roman" w:cs="Times New Roman"/>
                <w:sz w:val="20"/>
                <w:szCs w:val="20"/>
              </w:rPr>
              <w:t>2234200000417</w:t>
            </w:r>
          </w:p>
          <w:p w:rsidR="009D5EE6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2E667B" w:rsidRPr="00097BC9">
              <w:rPr>
                <w:rFonts w:ascii="Times New Roman" w:hAnsi="Times New Roman" w:cs="Times New Roman"/>
                <w:sz w:val="20"/>
                <w:szCs w:val="20"/>
              </w:rPr>
              <w:t>09.01.2023</w:t>
            </w:r>
          </w:p>
        </w:tc>
      </w:tr>
      <w:tr w:rsidR="009D5EE6" w:rsidRPr="00097BC9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п.7 ч.2 Постановления АЮМР от </w:t>
            </w:r>
          </w:p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16.03.2017 № 93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Муниципальное задание на 2021 год и на плановый период 2022 и 2023 годов  сформировано на очередной финансовый год, и не содержит показателей планового периода.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EE6" w:rsidRPr="00097BC9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Нарушения при формировании отчета о выполнении муниципального </w:t>
            </w:r>
            <w:r w:rsidR="009D5EE6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задания за 2021 год (несоответствие</w:t>
            </w:r>
            <w:r w:rsidR="009D5EE6" w:rsidRPr="00097BC9">
              <w:t xml:space="preserve"> </w:t>
            </w: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кодов услуг, работ, уникальных номеров реестровой записи, несоответствие наименование показателей качества услуг, установленным в муниципальном задании, некорректное отражение фактичес</w:t>
            </w:r>
            <w:r w:rsidR="001162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ких показателей объема  муниц. у</w:t>
            </w: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слуг</w:t>
            </w:r>
            <w:r w:rsidR="009D5EE6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Ужесточить контроль за правильностью формирования </w:t>
            </w:r>
            <w:r w:rsidR="003961A4"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отчета о выполнении </w:t>
            </w:r>
            <w:r w:rsidR="005E50E8" w:rsidRPr="00097BC9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Объектом контроля принято к сведению</w:t>
            </w:r>
          </w:p>
        </w:tc>
      </w:tr>
      <w:tr w:rsidR="009D5EE6" w:rsidRPr="00097BC9" w:rsidTr="000C21B1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ст.158 БК РФ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Ненадлежащий </w:t>
            </w:r>
            <w:r w:rsidR="009D5EE6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за выполнением подведомственным учреждением муниципального задания, со стороны ГРБС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Направлено   </w:t>
            </w:r>
            <w:r w:rsidR="003961A4" w:rsidRPr="00097BC9">
              <w:rPr>
                <w:rFonts w:ascii="Times New Roman" w:hAnsi="Times New Roman" w:cs="Times New Roman"/>
                <w:sz w:val="20"/>
                <w:szCs w:val="20"/>
              </w:rPr>
              <w:t>информационное письмо главному распорядителю бюджетных средств  о  выявленных фактах ненадлежащего исполнения им своих полномочий</w:t>
            </w:r>
          </w:p>
        </w:tc>
      </w:tr>
      <w:tr w:rsidR="009D5EE6" w:rsidRPr="00097BC9" w:rsidTr="000C21B1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АЮМО от 09.08.2021 № 99-МНА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Несвоевременное применение установленного размера родительской платы за присмотр и уход (недоначислено за сентябрь, октябрь 2021 года  6,7 тыс. Руб.)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EE6" w:rsidRPr="00097BC9" w:rsidTr="000C21B1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АЮМО от 21.06.2018 № 15-МНА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Неправомерное расходование средств родительской платы за присмотр и уход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EE6" w:rsidRPr="00097BC9" w:rsidTr="000C21B1">
        <w:trPr>
          <w:trHeight w:val="489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п.77 приказа Минфина РФ от 06.12.2010 № 162н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Бюджетный учет доходов поступающих от  родительской платы за присмотр и уход за детьми, целевых  взносов родителей  на питание обучающихся не ведется.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sz w:val="18"/>
                <w:szCs w:val="18"/>
              </w:rPr>
              <w:t>Принять меры по организации и ведению учета доходов поступающих от  родительской платы за присмотр и уход</w:t>
            </w:r>
            <w:r w:rsidR="005E50E8" w:rsidRPr="00097BC9">
              <w:rPr>
                <w:rFonts w:ascii="Times New Roman" w:hAnsi="Times New Roman" w:cs="Times New Roman"/>
                <w:sz w:val="18"/>
                <w:szCs w:val="18"/>
              </w:rPr>
              <w:t xml:space="preserve"> за детьми, целевых  взносов родителей  на питание обучающихся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870CB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с 01.01.2023</w:t>
            </w:r>
          </w:p>
        </w:tc>
      </w:tr>
      <w:tr w:rsidR="009D5EE6" w:rsidRPr="00097BC9" w:rsidTr="000C21B1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п.7, п.152, п. 153,  п.156 Приказа Минфина России от 28.12.2010 N 191н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</w:t>
            </w:r>
            <w:r w:rsidR="009D5EE6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составе пояснительной записки отсутствуют  Таблица N 1 "Сведения о направлениях деятельности", Таблица N 4 "Сведения об основных положениях учетной политики", в текстовой части пояснительной записки ф. 0503160   отсутствует перечень форм отчетности, не включенных в состав бюджетной отчетности. Не проведена инвентаризация обязательств перед составлением  годовой бюджетной,  отчетности.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EE6" w:rsidRPr="00097BC9" w:rsidTr="000C21B1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 ст.13 Федерального закона  от 06.12.2011 № 402-ФЗ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 данных годовой бухгалтерской отчетности данным бухгалтерского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EE6" w:rsidRPr="00097BC9" w:rsidTr="000C21B1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ст.9 Федерального закона  от 06.12.2011 № 402-ФЗ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Несвоевременное отражение первичных учетных документов в регистрах бюджетного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EE6" w:rsidRPr="00097BC9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308 Приказа Минфина России от 01.12.2010 157-н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Нарушение порядка ведения бюджетного учета (учет санкционирования расходов не ведется)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Принять </w:t>
            </w:r>
            <w:r w:rsidR="009D5EE6" w:rsidRPr="00097BC9">
              <w:rPr>
                <w:rFonts w:ascii="Times New Roman" w:hAnsi="Times New Roman" w:cs="Times New Roman"/>
                <w:sz w:val="20"/>
                <w:szCs w:val="20"/>
              </w:rPr>
              <w:t>меры по организации и ведению учета санкционирования расходов бюджета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870CB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с 01.01.2023</w:t>
            </w:r>
          </w:p>
        </w:tc>
      </w:tr>
      <w:tr w:rsidR="009D5EE6" w:rsidRPr="00097BC9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373</w:t>
            </w:r>
            <w:r w:rsidRPr="00097BC9">
              <w:t xml:space="preserve"> </w:t>
            </w: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Приказа Минфина России от 01.12.2010 N 157н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забалансовом счете 21 учитываются  находящиеся в эксплуатации основные средства стоимостью свыше         10 000 руб. Включительно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Учет основных средств,  стоимостью до 10 тыс. Рублей привести в соответствие с действующим законодательством.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1A2022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1034,6</w:t>
            </w:r>
          </w:p>
        </w:tc>
      </w:tr>
      <w:tr w:rsidR="009D5EE6" w:rsidRPr="00097BC9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п.213 Приказа Минфина России от 01.12.2010 N 157н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ЗКР от 15.11.2021 № 492 перечислено в подотчет   1900 руб., по состоянию на 01.10.2022  возврат неиспользованной подотчетной суммы не произведен. </w:t>
            </w:r>
          </w:p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Денежные средства, перечисляются в подотчет без заявления подотчетного лица. Срок на который выдаются денежные средства не установлен.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 xml:space="preserve">Принять </w:t>
            </w:r>
            <w:r w:rsidR="005E50E8" w:rsidRPr="00097BC9">
              <w:rPr>
                <w:rFonts w:ascii="Times New Roman" w:hAnsi="Times New Roman" w:cs="Times New Roman"/>
                <w:sz w:val="20"/>
                <w:szCs w:val="20"/>
              </w:rPr>
              <w:t>меры по возврату дебиторской задолженности подотчетного 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022" w:rsidRPr="00097BC9" w:rsidRDefault="009870CB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0CB">
              <w:rPr>
                <w:rFonts w:ascii="Times New Roman" w:hAnsi="Times New Roman" w:cs="Times New Roman"/>
                <w:sz w:val="20"/>
                <w:szCs w:val="20"/>
              </w:rPr>
              <w:t>находится на контроле (срок исполнения 20.02.2023)</w:t>
            </w:r>
          </w:p>
        </w:tc>
      </w:tr>
      <w:tr w:rsidR="009D5EE6" w:rsidRPr="00097BC9" w:rsidTr="005E50E8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1.1.1., п. 1.1.2., п. 1.2.5., п. 1.2.6., п. 1.3.1., п.1.3.4.  Положения об оплате труда работников МКОУ «Зимниковская ООШ», утверждено 05.09.2021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сотрудников (АУП, педагоги,  обслуживающий  персонал)  премирование  по итогам работы не производится, а заменяется премированием за интенсивность и высокие результаты работы. Критерии распределения стимулирующего фонда  не выполняются.  Перечень работ, отдельных видов деятельности, особых режимов работы, мероприятий направленных на повышение авторитета и имиджа организации среди населения, особо важных и срочных работ не установлен. Размеры выплат за интенсивность и высокие результаты работы, по приказу руководителя,   не согласованы с профсоюзным комитетом. Несоответствие установленного критерия стимулирования</w:t>
            </w:r>
            <w:r w:rsidR="00AD3011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целям стимулирования. </w:t>
            </w:r>
            <w:r w:rsidR="00AD3011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Неправомерная выплата их компенсационного фонда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D5EE6" w:rsidRPr="00097BC9" w:rsidRDefault="005E50E8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Установить  конкретный перечень работ </w:t>
            </w: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(с указанием размера выплат), отдельных видов деятельности, особых режимов работы, мероприятий направленных на повышение авторитета и имиджа организации среди населения, особо важных и срочных работ.</w:t>
            </w:r>
          </w:p>
          <w:p w:rsidR="005E50E8" w:rsidRPr="00097BC9" w:rsidRDefault="005E50E8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97B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тмени</w:t>
            </w: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ть критерий стимулирования по должности подсобный рабочий (рабочий по КОЗ)  «За работу на территории школы на личном транспорте: вывоз мусора из мусорных…».</w:t>
            </w:r>
          </w:p>
          <w:p w:rsidR="005E50E8" w:rsidRPr="00097BC9" w:rsidRDefault="005E50E8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Отменить е</w:t>
            </w: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жемесячную доплату  контрактному управляющему из компенсационного фонда.</w:t>
            </w:r>
          </w:p>
          <w:p w:rsidR="00AD3011" w:rsidRPr="00097BC9" w:rsidRDefault="00AD3011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Провести а</w:t>
            </w: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нализ установленных показателей  и критериев оценки эффективности деятельности работников учреждения, с учетом их совместимости  с требованиями установленными п. 1.2.3. Положения о распределении стимулирующего фонда.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870CB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0CB">
              <w:rPr>
                <w:rFonts w:ascii="Times New Roman" w:hAnsi="Times New Roman" w:cs="Times New Roman"/>
                <w:sz w:val="20"/>
                <w:szCs w:val="20"/>
              </w:rPr>
              <w:t>находится на контроле (срок исполнения 20.02.2023)</w:t>
            </w:r>
          </w:p>
        </w:tc>
      </w:tr>
      <w:tr w:rsidR="009D5EE6" w:rsidRPr="00097BC9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Постановления КС N 40-П, 17-П, Письмо Минтруда от 04.09.2018 N 14-1/ООГ-7353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B568DC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Выплата </w:t>
            </w:r>
            <w:r w:rsidR="009D5EE6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сверх МРОТ стимулирующих выплат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AD3011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При расчете доплаты до МРОТ руководствоваться  соответствующими статьями ТК, постановлениями КС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EE6" w:rsidRPr="00097BC9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п.16 Постановления Правительства РФ от 24.12.2007 № 922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 расчете  среднего заработка в индексируемые выплаты включаются    доплата за классное руководство (обл. бюджет) и   премии из стимулирующего фонда установленные в абсолютных размерах.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EE6" w:rsidRPr="00097BC9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9D5EE6" w:rsidRPr="00097BC9" w:rsidRDefault="009D5EE6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9D5EE6" w:rsidP="00097B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передача продуктов, приобретенных за счет разных ис</w:t>
            </w:r>
            <w:r w:rsidR="001A5A89" w:rsidRPr="00097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точников, между подразделениями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5EE6" w:rsidRPr="00097BC9" w:rsidRDefault="00AD3011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BC9">
              <w:rPr>
                <w:rFonts w:ascii="Times New Roman" w:hAnsi="Times New Roman" w:cs="Times New Roman"/>
                <w:sz w:val="20"/>
                <w:szCs w:val="20"/>
              </w:rPr>
              <w:t>Продукты питания,  переданные между группами, восстановить по источникам приобретения.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022" w:rsidRPr="00097BC9" w:rsidRDefault="009870CB" w:rsidP="00097BC9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0CB">
              <w:rPr>
                <w:rFonts w:ascii="Times New Roman" w:hAnsi="Times New Roman" w:cs="Times New Roman"/>
                <w:sz w:val="20"/>
                <w:szCs w:val="20"/>
              </w:rPr>
              <w:t>находится на контроле (срок исполнения 20.02.2023)</w:t>
            </w:r>
          </w:p>
        </w:tc>
      </w:tr>
    </w:tbl>
    <w:p w:rsidR="007745FE" w:rsidRDefault="007745FE" w:rsidP="00097BC9">
      <w:pPr>
        <w:spacing w:after="0" w:line="240" w:lineRule="auto"/>
        <w:ind w:left="113" w:right="113"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7745FE" w:rsidRDefault="007745FE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CD0D2E" w:rsidRDefault="00CD0D2E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CD0D2E" w:rsidRDefault="00CD0D2E" w:rsidP="00CD0D2E">
      <w:pPr>
        <w:spacing w:after="0" w:line="240" w:lineRule="auto"/>
        <w:ind w:firstLine="709"/>
        <w:contextualSpacing/>
        <w:jc w:val="both"/>
        <w:rPr>
          <w:b/>
          <w:i/>
        </w:rPr>
      </w:pPr>
      <w:r>
        <w:rPr>
          <w:b/>
          <w:i/>
        </w:rPr>
        <w:t xml:space="preserve">пункт 1.5. </w:t>
      </w:r>
      <w:r w:rsidRPr="008D5D18">
        <w:rPr>
          <w:b/>
          <w:i/>
        </w:rPr>
        <w:t xml:space="preserve">Плана работы </w:t>
      </w:r>
      <w:r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>
        <w:rPr>
          <w:b/>
          <w:i/>
        </w:rPr>
        <w:t xml:space="preserve">2 </w:t>
      </w:r>
      <w:r w:rsidRPr="008D5D18">
        <w:rPr>
          <w:b/>
          <w:i/>
        </w:rPr>
        <w:t>год</w:t>
      </w:r>
    </w:p>
    <w:p w:rsidR="00CD0D2E" w:rsidRPr="008D5D18" w:rsidRDefault="00CD0D2E" w:rsidP="00CD0D2E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CD0D2E" w:rsidRPr="00CD0D2E" w:rsidRDefault="00CD0D2E" w:rsidP="00CD0D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D0D2E">
        <w:rPr>
          <w:rFonts w:ascii="Times New Roman" w:hAnsi="Times New Roman" w:cs="Times New Roman"/>
        </w:rPr>
        <w:t xml:space="preserve">«Контроль,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</w:t>
      </w:r>
      <w:r>
        <w:rPr>
          <w:rFonts w:ascii="Times New Roman" w:hAnsi="Times New Roman" w:cs="Times New Roman"/>
        </w:rPr>
        <w:t>Арлюкскому</w:t>
      </w:r>
      <w:r w:rsidRPr="00CD0D2E">
        <w:rPr>
          <w:rFonts w:ascii="Times New Roman" w:hAnsi="Times New Roman" w:cs="Times New Roman"/>
        </w:rPr>
        <w:t xml:space="preserve"> территориальному управлению на реализацию  полномочий Юргинского муниципального округа по решению вопросов местного значения»</w:t>
      </w:r>
    </w:p>
    <w:p w:rsidR="00CD0D2E" w:rsidRPr="00CD0D2E" w:rsidRDefault="00CD0D2E" w:rsidP="00CD0D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D0D2E">
        <w:rPr>
          <w:rFonts w:ascii="Times New Roman" w:hAnsi="Times New Roman" w:cs="Times New Roman"/>
        </w:rPr>
        <w:t>Проверяемый период: 2021 год.</w:t>
      </w:r>
    </w:p>
    <w:p w:rsidR="00CD0D2E" w:rsidRPr="00CD0D2E" w:rsidRDefault="00CD0D2E" w:rsidP="00CD0D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D0D2E">
        <w:rPr>
          <w:rFonts w:ascii="Times New Roman" w:hAnsi="Times New Roman" w:cs="Times New Roman"/>
        </w:rPr>
        <w:t xml:space="preserve">Объекты проверки:  </w:t>
      </w:r>
      <w:r>
        <w:rPr>
          <w:rFonts w:ascii="Times New Roman" w:hAnsi="Times New Roman" w:cs="Times New Roman"/>
        </w:rPr>
        <w:t xml:space="preserve">Арлюкское </w:t>
      </w:r>
      <w:r w:rsidRPr="00CD0D2E">
        <w:rPr>
          <w:rFonts w:ascii="Times New Roman" w:hAnsi="Times New Roman" w:cs="Times New Roman"/>
        </w:rPr>
        <w:t xml:space="preserve"> территориальное управление Юргинского муниципального округа.  </w:t>
      </w:r>
    </w:p>
    <w:p w:rsidR="00CD0D2E" w:rsidRPr="00CD0D2E" w:rsidRDefault="00CD0D2E" w:rsidP="00CD0D2E">
      <w:pPr>
        <w:spacing w:after="0" w:line="240" w:lineRule="auto"/>
        <w:contextualSpacing/>
        <w:jc w:val="both"/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836"/>
        <w:gridCol w:w="1276"/>
        <w:gridCol w:w="2976"/>
        <w:gridCol w:w="2835"/>
        <w:gridCol w:w="3969"/>
      </w:tblGrid>
      <w:tr w:rsidR="00CD0D2E" w:rsidRPr="00CD0D2E" w:rsidTr="00032837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D2E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D2E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CD0D2E" w:rsidRPr="00CD0D2E" w:rsidTr="00032837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0D2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0D2E" w:rsidRPr="00CD0D2E" w:rsidRDefault="00CD0D2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D2E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0D2E" w:rsidRPr="00CD0D2E" w:rsidRDefault="00CD0D2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D2E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0D2E" w:rsidRPr="00CD0D2E" w:rsidRDefault="00CD0D2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D2E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0D2E" w:rsidRPr="00CD0D2E" w:rsidRDefault="00CD0D2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0D2E" w:rsidRPr="00CD0D2E" w:rsidRDefault="00CD0D2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0D2E" w:rsidRPr="00CD0D2E" w:rsidRDefault="00CD0D2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D2E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D2E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D2E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CD0D2E" w:rsidRPr="00CD0D2E" w:rsidTr="002B5529">
        <w:trPr>
          <w:trHeight w:val="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CD0D2E" w:rsidRPr="00CD0D2E" w:rsidRDefault="00CD0D2E" w:rsidP="002B55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Pr="00CD0D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30</w:t>
            </w:r>
            <w:r w:rsidR="009647B5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Приказа Минфина России от 01.12.2010 157-н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9647B5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Нарушение порядка ведения бюджетного учета (</w:t>
            </w:r>
            <w:r w:rsidR="009647B5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будущих периодов единовременно отнесены на расходы текущего финансового года</w:t>
            </w: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D2E" w:rsidRPr="00CD0D2E" w:rsidTr="00032837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117, п. 118 Приказа Минфина России от 01.12.2010 N 157н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F02221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F02221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B568DC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Неверн</w:t>
            </w:r>
            <w:r w:rsidR="00F02221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ое</w:t>
            </w:r>
            <w:r w:rsidR="00CD0D2E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применен</w:t>
            </w:r>
            <w:r w:rsidR="00F02221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ие</w:t>
            </w:r>
            <w:r w:rsidR="00CD0D2E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счет</w:t>
            </w:r>
            <w:r w:rsidR="00F02221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="00CD0D2E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бюджетного учета.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D2E" w:rsidRPr="00CD0D2E" w:rsidTr="00032837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11.4.8  Приказа Минфина России от 29.11.2017 N 209н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F02221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B568DC" w:rsidP="0017121A">
            <w:pPr>
              <w:spacing w:before="24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Неверное </w:t>
            </w:r>
            <w:r w:rsidR="00CD0D2E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применение бюджетной классификации (подстатьи КОСГУ)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F02221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D2E" w:rsidRPr="00CD0D2E" w:rsidTr="00032837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9647B5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п.3, п.16, п.15  Постановления Правительства РФ от 24.12.2007 № 922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9647B5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9647B5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B568DC" w:rsidP="0017121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Нарушения при расчете среднего заработка для начисления </w:t>
            </w:r>
            <w:r w:rsidR="009647B5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отпускных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D2E" w:rsidRPr="00CD0D2E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153, п.156, п.158 Приказа Минфина России от 28.12.2010 N 191н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B568DC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</w:t>
            </w:r>
            <w:r w:rsidR="00CD0D2E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составе пояснительной записки отсутствуют  Таблица N 1 "Сведения о направлениях деятельности", Таблица N 4 "Сведения об основных положениях учетной политики", в текстовой части пояснительной записки ф. 0503160   отсутствует информация о результатах  инвентаризации перед составлением  годовой бюджетной  отчетности.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D2E" w:rsidRPr="00CD0D2E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ind w:lef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 ст.13 Федерального закона  от 06.12.2011 № 402-ФЗ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ind w:lef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ind w:lef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B568DC" w:rsidP="0017121A">
            <w:pPr>
              <w:spacing w:line="240" w:lineRule="auto"/>
              <w:ind w:lef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Несоответствие  данных годовой бухгалтерской </w:t>
            </w:r>
            <w:r w:rsidR="00CD0D2E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отчетности данным бухгалтерского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D2E" w:rsidRPr="00CD0D2E" w:rsidTr="00032837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</w:t>
            </w:r>
            <w:r w:rsidR="009647B5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Приказа Минфина России от 01.12.2010 N 157н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9647B5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B568DC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заявлениях подотчетного лица не указан срок на который денежные средства выдаются в подотчет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D2E" w:rsidRPr="00CD0D2E" w:rsidTr="0017121A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17121A" w:rsidRDefault="00CD0D2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9, ст.10 Федерального закона 402-ФЗ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4077D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4077D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1972,3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B568DC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Несвоевременное отражение хозяйственных операций на счетах бюджетного  учета, несвоевременное отражение первичных учетных документов в регистрах бюджетного учета.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D2E" w:rsidRPr="00CD0D2E" w:rsidTr="0017121A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0D2E" w:rsidRPr="0017121A" w:rsidRDefault="00F02221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п.8 Приказа Минфина России от 07.12.2018 N 256н (СГС «Запасы»)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F02221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CD0D2E" w:rsidP="001712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17121A" w:rsidRDefault="00B568DC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Несоответствие применяемых в учете единиц измерения материальных запасов номенклатурным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D2E" w:rsidRPr="00CD0D2E" w:rsidRDefault="00CD0D2E" w:rsidP="000328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0D2E" w:rsidRDefault="00CD0D2E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7D59CB" w:rsidRDefault="007D59CB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7D59CB" w:rsidRDefault="007D59CB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7D59CB" w:rsidRDefault="007D59CB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CD0D2E" w:rsidRDefault="00CD0D2E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4077DE" w:rsidRDefault="004077DE" w:rsidP="004077DE">
      <w:pPr>
        <w:spacing w:after="0" w:line="240" w:lineRule="auto"/>
        <w:ind w:firstLine="709"/>
        <w:contextualSpacing/>
        <w:jc w:val="both"/>
        <w:rPr>
          <w:b/>
          <w:i/>
        </w:rPr>
      </w:pPr>
      <w:r>
        <w:rPr>
          <w:b/>
          <w:i/>
        </w:rPr>
        <w:t>пункт 1.</w:t>
      </w:r>
      <w:r w:rsidR="002E072B">
        <w:rPr>
          <w:b/>
          <w:i/>
        </w:rPr>
        <w:t>6</w:t>
      </w:r>
      <w:r>
        <w:rPr>
          <w:b/>
          <w:i/>
        </w:rPr>
        <w:t xml:space="preserve">. </w:t>
      </w:r>
      <w:r w:rsidRPr="008D5D18">
        <w:rPr>
          <w:b/>
          <w:i/>
        </w:rPr>
        <w:t xml:space="preserve">Плана работы </w:t>
      </w:r>
      <w:r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>
        <w:rPr>
          <w:b/>
          <w:i/>
        </w:rPr>
        <w:t xml:space="preserve">2 </w:t>
      </w:r>
      <w:r w:rsidRPr="008D5D18">
        <w:rPr>
          <w:b/>
          <w:i/>
        </w:rPr>
        <w:t>год</w:t>
      </w:r>
    </w:p>
    <w:p w:rsidR="004077DE" w:rsidRPr="008D5D18" w:rsidRDefault="004077DE" w:rsidP="004077DE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4077DE" w:rsidRPr="00CD0D2E" w:rsidRDefault="004077DE" w:rsidP="004077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D0D2E">
        <w:rPr>
          <w:rFonts w:ascii="Times New Roman" w:hAnsi="Times New Roman" w:cs="Times New Roman"/>
        </w:rPr>
        <w:t xml:space="preserve">«Контроль,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</w:t>
      </w:r>
      <w:r w:rsidR="002E072B">
        <w:rPr>
          <w:rFonts w:ascii="Times New Roman" w:hAnsi="Times New Roman" w:cs="Times New Roman"/>
        </w:rPr>
        <w:t xml:space="preserve">Проскоковскому </w:t>
      </w:r>
      <w:r w:rsidRPr="00CD0D2E">
        <w:rPr>
          <w:rFonts w:ascii="Times New Roman" w:hAnsi="Times New Roman" w:cs="Times New Roman"/>
        </w:rPr>
        <w:t xml:space="preserve"> территориальному управлению на реализацию  полномочий Юргинского муниципального округа по решению вопросов местного значения»</w:t>
      </w:r>
    </w:p>
    <w:p w:rsidR="004077DE" w:rsidRPr="00CD0D2E" w:rsidRDefault="004077DE" w:rsidP="004077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D0D2E">
        <w:rPr>
          <w:rFonts w:ascii="Times New Roman" w:hAnsi="Times New Roman" w:cs="Times New Roman"/>
        </w:rPr>
        <w:t>Проверяемый период: 2021 год.</w:t>
      </w:r>
    </w:p>
    <w:p w:rsidR="004077DE" w:rsidRDefault="004077DE" w:rsidP="004077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D0D2E">
        <w:rPr>
          <w:rFonts w:ascii="Times New Roman" w:hAnsi="Times New Roman" w:cs="Times New Roman"/>
        </w:rPr>
        <w:t xml:space="preserve">Объекты проверки:  </w:t>
      </w:r>
      <w:r w:rsidR="002E072B">
        <w:rPr>
          <w:rFonts w:ascii="Times New Roman" w:hAnsi="Times New Roman" w:cs="Times New Roman"/>
        </w:rPr>
        <w:t>Проскоковское</w:t>
      </w:r>
      <w:r>
        <w:rPr>
          <w:rFonts w:ascii="Times New Roman" w:hAnsi="Times New Roman" w:cs="Times New Roman"/>
        </w:rPr>
        <w:t xml:space="preserve"> </w:t>
      </w:r>
      <w:r w:rsidRPr="00CD0D2E">
        <w:rPr>
          <w:rFonts w:ascii="Times New Roman" w:hAnsi="Times New Roman" w:cs="Times New Roman"/>
        </w:rPr>
        <w:t xml:space="preserve"> территориальное управление Юргинского муниципального округа.  </w:t>
      </w:r>
    </w:p>
    <w:p w:rsidR="002E072B" w:rsidRDefault="002E072B" w:rsidP="004077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2E072B">
        <w:rPr>
          <w:rFonts w:ascii="Times New Roman" w:hAnsi="Times New Roman" w:cs="Times New Roman"/>
        </w:rPr>
        <w:t xml:space="preserve">Направлено представление  № </w:t>
      </w:r>
      <w:r>
        <w:rPr>
          <w:rFonts w:ascii="Times New Roman" w:hAnsi="Times New Roman" w:cs="Times New Roman"/>
        </w:rPr>
        <w:t>6</w:t>
      </w:r>
      <w:r w:rsidRPr="002E072B">
        <w:rPr>
          <w:rFonts w:ascii="Times New Roman" w:hAnsi="Times New Roman" w:cs="Times New Roman"/>
        </w:rPr>
        <w:t xml:space="preserve">   от </w:t>
      </w:r>
      <w:r>
        <w:rPr>
          <w:rFonts w:ascii="Times New Roman" w:hAnsi="Times New Roman" w:cs="Times New Roman"/>
        </w:rPr>
        <w:t>12.08</w:t>
      </w:r>
      <w:r w:rsidRPr="002E072B">
        <w:rPr>
          <w:rFonts w:ascii="Times New Roman" w:hAnsi="Times New Roman" w:cs="Times New Roman"/>
        </w:rPr>
        <w:t xml:space="preserve">.2022 – </w:t>
      </w:r>
      <w:r>
        <w:rPr>
          <w:rFonts w:ascii="Times New Roman" w:hAnsi="Times New Roman" w:cs="Times New Roman"/>
        </w:rPr>
        <w:t>начальнику Проскоковского территориального управления Попову А.С.</w:t>
      </w:r>
      <w:r w:rsidRPr="002E072B">
        <w:rPr>
          <w:rFonts w:ascii="Times New Roman" w:hAnsi="Times New Roman" w:cs="Times New Roman"/>
        </w:rPr>
        <w:t xml:space="preserve"> принять меры по устранению нарушений в срок до </w:t>
      </w:r>
      <w:r>
        <w:rPr>
          <w:rFonts w:ascii="Times New Roman" w:hAnsi="Times New Roman" w:cs="Times New Roman"/>
        </w:rPr>
        <w:t>12.09</w:t>
      </w:r>
      <w:r w:rsidRPr="002E072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2022</w:t>
      </w:r>
      <w:r w:rsidRPr="002E072B">
        <w:rPr>
          <w:rFonts w:ascii="Times New Roman" w:hAnsi="Times New Roman" w:cs="Times New Roman"/>
        </w:rPr>
        <w:t xml:space="preserve">   </w:t>
      </w:r>
    </w:p>
    <w:p w:rsidR="002E072B" w:rsidRPr="00CD0D2E" w:rsidRDefault="002E072B" w:rsidP="004077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836"/>
        <w:gridCol w:w="1276"/>
        <w:gridCol w:w="3118"/>
        <w:gridCol w:w="2693"/>
        <w:gridCol w:w="3969"/>
      </w:tblGrid>
      <w:tr w:rsidR="004077DE" w:rsidRPr="0017121A" w:rsidTr="002E072B">
        <w:trPr>
          <w:trHeight w:hRule="exact" w:val="240"/>
        </w:trPr>
        <w:tc>
          <w:tcPr>
            <w:tcW w:w="86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4077DE" w:rsidRPr="0017121A" w:rsidTr="002E072B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12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77DE" w:rsidRPr="0017121A" w:rsidRDefault="004077D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77DE" w:rsidRPr="0017121A" w:rsidRDefault="004077D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77DE" w:rsidRPr="0017121A" w:rsidRDefault="004077D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77DE" w:rsidRPr="0017121A" w:rsidRDefault="004077D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7DE" w:rsidRPr="0017121A" w:rsidRDefault="004077D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7DE" w:rsidRPr="0017121A" w:rsidRDefault="004077DE" w:rsidP="00032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4077DE" w:rsidRPr="0017121A" w:rsidTr="002B5529">
        <w:trPr>
          <w:trHeight w:val="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077DE" w:rsidRPr="0017121A" w:rsidRDefault="004077DE" w:rsidP="002B55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121A">
              <w:rPr>
                <w:rFonts w:ascii="Times New Roman" w:hAnsi="Times New Roman" w:cs="Times New Roman"/>
              </w:rPr>
              <w:t>1.</w:t>
            </w:r>
            <w:r w:rsidR="0069212F" w:rsidRPr="0017121A">
              <w:rPr>
                <w:rFonts w:ascii="Times New Roman" w:hAnsi="Times New Roman" w:cs="Times New Roman"/>
              </w:rPr>
              <w:t>6</w:t>
            </w:r>
            <w:r w:rsidRPr="001712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</w:t>
            </w:r>
            <w:r w:rsidR="0069212F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 п.8 </w:t>
            </w: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9212F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Приказа Минфина России от 31.12.2016 N 257н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69212F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212F" w:rsidRPr="0017121A" w:rsidRDefault="00B568DC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Несоблюдение условий отнесения материальных ценностей к  объектам</w:t>
            </w:r>
          </w:p>
          <w:p w:rsidR="004077DE" w:rsidRPr="0017121A" w:rsidRDefault="00B568DC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Основных средств </w:t>
            </w:r>
            <w:r w:rsidR="004077DE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1A3EFF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средство принято на учет в состав материальных запасов</w:t>
            </w:r>
            <w:r w:rsidR="004077DE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Основное средство  поставить на баланс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Бухгалтерская </w:t>
            </w:r>
            <w:r w:rsidR="004F3000" w:rsidRPr="0017121A">
              <w:rPr>
                <w:rFonts w:ascii="Times New Roman" w:hAnsi="Times New Roman" w:cs="Times New Roman"/>
                <w:sz w:val="20"/>
                <w:szCs w:val="20"/>
              </w:rPr>
              <w:t>справка от 01.09.2022</w:t>
            </w:r>
          </w:p>
        </w:tc>
      </w:tr>
      <w:tr w:rsidR="004077DE" w:rsidRPr="0017121A" w:rsidTr="002E072B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117, п. 118 Приказа Минфина России от 01.12.2010 N 157н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2E072B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Неверное применение счета бюджетного учета.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7DE" w:rsidRPr="0017121A" w:rsidTr="002E072B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11.4.8  Приказа Минфина России от 29.11.2017 N 209н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1A3EFF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before="24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Неверное </w:t>
            </w:r>
            <w:r w:rsidR="004077DE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применение бюджетной классификации (подстатьи КОСГУ)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7DE" w:rsidRPr="0017121A" w:rsidTr="002E072B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2E072B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п.7, п. 152, </w:t>
            </w:r>
            <w:r w:rsidR="004077DE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153, п.156, Приказа Минфина России от 28.12.2010 N 191н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2E072B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E072B" w:rsidRPr="0017121A" w:rsidRDefault="002E072B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Таблица N 4 "Сведения об основных положениях учетной политики" форма не соответствует утвержденной инструкцией.</w:t>
            </w:r>
          </w:p>
          <w:p w:rsidR="002E072B" w:rsidRPr="0017121A" w:rsidRDefault="002E072B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Таблица N 1 "Сведения о направлениях деятельности" не соответствует по форме и содержанию утвержденной инструкцией.</w:t>
            </w:r>
          </w:p>
          <w:p w:rsidR="004077DE" w:rsidRPr="0017121A" w:rsidRDefault="002E072B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текстовой части пояснительной записки ф. 0503160   отсутствует перечень форм отчетности, не включенных в состав бюджетной отчетности. Не проведена инвентаризация обязательств перед составлением  годовой бюджетной,  отчетности.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7DE" w:rsidRPr="0017121A" w:rsidTr="002E072B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1A3EFF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5F28D9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Установлено </w:t>
            </w:r>
            <w:r w:rsidR="001A3EFF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дебиторской задолженности по НДФЛ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</w:t>
            </w:r>
            <w:r w:rsidR="004F3000" w:rsidRPr="0017121A">
              <w:rPr>
                <w:rFonts w:ascii="Times New Roman" w:hAnsi="Times New Roman" w:cs="Times New Roman"/>
                <w:sz w:val="20"/>
                <w:szCs w:val="20"/>
              </w:rPr>
              <w:t>сверку расчетов по налогам и страховым взносам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7DE" w:rsidRPr="0017121A" w:rsidRDefault="005F28D9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По результатам сверки выявлена переплата по НДФЛ 23513 руб., по страховым взносам на ОПС 3182,92 руб., по страховым взносам на ОМС 1814,21 руб.</w:t>
            </w:r>
          </w:p>
        </w:tc>
      </w:tr>
      <w:tr w:rsidR="004077DE" w:rsidRPr="0017121A" w:rsidTr="002E072B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</w:t>
            </w:r>
            <w:r w:rsidR="001A3EFF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</w:t>
            </w: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Приказа Минфина России от </w:t>
            </w:r>
            <w:r w:rsidR="001A3EFF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</w:t>
            </w:r>
            <w:r w:rsidR="001A3EFF"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N 2</w:t>
            </w: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1A3EFF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1A3EFF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Стоимость строительных материалов использованных на изготовление ограждений памятника и кладбища  списана на расходы текущего финансового года, основные </w:t>
            </w:r>
            <w:r w:rsidR="001A3EFF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не сформированы и не поставлены на баланс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Сформировать основные средства и поставить на баланс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sz w:val="20"/>
                <w:szCs w:val="20"/>
              </w:rPr>
              <w:t>Бух.справка от 01.09.2022</w:t>
            </w:r>
          </w:p>
        </w:tc>
      </w:tr>
      <w:tr w:rsidR="004077DE" w:rsidRPr="0017121A" w:rsidTr="002E072B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9, ст.10 Федерального закона 402-ФЗ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69212F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976,6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Несвоевременное отражение хозяйственных операций на счетах бюджетного  </w:t>
            </w:r>
            <w:r w:rsidR="004077DE"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учета, несвоевременное отражение первичных учетных документов в регистрах бюджетного учета.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7DE" w:rsidRPr="0017121A" w:rsidTr="0017121A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п.8 Приказа Минфина России от 07.12.2018 N 256н (СГС «Запасы»)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B568DC" w:rsidP="0017121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2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Несоответствие применяемых в учете единиц измерения материальных запасов номенклатурным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7DE" w:rsidRPr="0017121A" w:rsidRDefault="004077DE" w:rsidP="0017121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077DE" w:rsidRDefault="004077DE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5556BE" w:rsidRDefault="005556BE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17121A" w:rsidRDefault="0017121A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090E03" w:rsidRPr="005556BE" w:rsidRDefault="00090E03" w:rsidP="00090E03">
      <w:pPr>
        <w:spacing w:after="0" w:line="240" w:lineRule="auto"/>
        <w:ind w:firstLine="709"/>
        <w:contextualSpacing/>
        <w:jc w:val="both"/>
        <w:rPr>
          <w:b/>
          <w:i/>
        </w:rPr>
      </w:pPr>
      <w:r w:rsidRPr="005556BE">
        <w:rPr>
          <w:b/>
          <w:i/>
        </w:rPr>
        <w:t>пункт 1.7. Плана работы Ревизионной комиссии Юргинского муниципального округа  на 2022 год</w:t>
      </w:r>
    </w:p>
    <w:p w:rsidR="00090E03" w:rsidRPr="005556BE" w:rsidRDefault="00090E03" w:rsidP="00090E03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F512C1" w:rsidRDefault="00F512C1" w:rsidP="00090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F512C1">
        <w:rPr>
          <w:rFonts w:ascii="Times New Roman" w:hAnsi="Times New Roman" w:cs="Times New Roman"/>
        </w:rPr>
        <w:t>Контроль, за законностью и эффективностью использования бюджетных средств, направленных на обеспечение мероприятий по переселению граждан из аварийного жилищного фонда с использованием средств Фонда содействия реформированию жилищно-коммунального хозяйства  в Юргинском муниципальном округе</w:t>
      </w:r>
      <w:r>
        <w:rPr>
          <w:rFonts w:ascii="Times New Roman" w:hAnsi="Times New Roman" w:cs="Times New Roman"/>
        </w:rPr>
        <w:t>»</w:t>
      </w:r>
    </w:p>
    <w:p w:rsidR="00090E03" w:rsidRPr="005556BE" w:rsidRDefault="00090E03" w:rsidP="00090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556BE">
        <w:rPr>
          <w:rFonts w:ascii="Times New Roman" w:hAnsi="Times New Roman" w:cs="Times New Roman"/>
        </w:rPr>
        <w:t>Проверяемый период: 2021 год и 9 месяцев 2022 года</w:t>
      </w:r>
    </w:p>
    <w:p w:rsidR="00090E03" w:rsidRPr="005556BE" w:rsidRDefault="00090E03" w:rsidP="00090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556BE">
        <w:rPr>
          <w:rFonts w:ascii="Times New Roman" w:hAnsi="Times New Roman" w:cs="Times New Roman"/>
        </w:rPr>
        <w:t xml:space="preserve">Объекты проверки:  </w:t>
      </w:r>
      <w:bookmarkStart w:id="0" w:name="_GoBack"/>
      <w:bookmarkEnd w:id="0"/>
    </w:p>
    <w:p w:rsidR="00090E03" w:rsidRPr="005556BE" w:rsidRDefault="00090E03" w:rsidP="00090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556BE">
        <w:rPr>
          <w:rFonts w:ascii="Times New Roman" w:hAnsi="Times New Roman" w:cs="Times New Roman"/>
        </w:rPr>
        <w:t xml:space="preserve">Управление по обеспечению жизнедеятельности и строительству  Юргинского муниципального округа;  </w:t>
      </w:r>
    </w:p>
    <w:p w:rsidR="00090E03" w:rsidRPr="005556BE" w:rsidRDefault="00090E03" w:rsidP="00090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556BE">
        <w:rPr>
          <w:rFonts w:ascii="Times New Roman" w:hAnsi="Times New Roman" w:cs="Times New Roman"/>
        </w:rPr>
        <w:t>Жилищный отдел администрации Юргинского муниципального округа.</w:t>
      </w:r>
    </w:p>
    <w:p w:rsidR="00090E03" w:rsidRPr="005556BE" w:rsidRDefault="00090E03" w:rsidP="00090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556BE">
        <w:rPr>
          <w:rFonts w:ascii="Times New Roman" w:hAnsi="Times New Roman" w:cs="Times New Roman"/>
        </w:rPr>
        <w:t>Направлено представление  № 7  от 03.11.2022 – заместителю главы-начальнику УОЖиС Юргинского муниципального округа Борисову С.В. принять меры по устранению нарушений в срок до 30.12.2022</w:t>
      </w:r>
    </w:p>
    <w:p w:rsidR="005556BE" w:rsidRPr="005556BE" w:rsidRDefault="005556BE" w:rsidP="00090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164"/>
        <w:gridCol w:w="709"/>
        <w:gridCol w:w="1417"/>
        <w:gridCol w:w="3402"/>
        <w:gridCol w:w="2693"/>
        <w:gridCol w:w="3969"/>
      </w:tblGrid>
      <w:tr w:rsidR="00090E03" w:rsidRPr="005556BE" w:rsidTr="00032837">
        <w:trPr>
          <w:trHeight w:hRule="exact" w:val="240"/>
        </w:trPr>
        <w:tc>
          <w:tcPr>
            <w:tcW w:w="86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0E03" w:rsidRPr="005556BE" w:rsidRDefault="00090E03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90E03" w:rsidRPr="005556BE" w:rsidRDefault="00090E03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090E03" w:rsidRPr="005556BE" w:rsidTr="007D59CB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0E03" w:rsidRPr="005556BE" w:rsidRDefault="00090E03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56B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90E03" w:rsidRPr="005556BE" w:rsidRDefault="00090E03" w:rsidP="005556B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90E03" w:rsidRPr="005556BE" w:rsidRDefault="00090E03" w:rsidP="007D59CB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7D59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90E03" w:rsidRPr="005556BE" w:rsidRDefault="00090E03" w:rsidP="005556B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90E03" w:rsidRPr="005556BE" w:rsidRDefault="00090E03" w:rsidP="005556B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E03" w:rsidRPr="005556BE" w:rsidRDefault="00090E03" w:rsidP="005556B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E03" w:rsidRPr="005556BE" w:rsidRDefault="00090E03" w:rsidP="005556B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090E03" w:rsidP="005556B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E03" w:rsidRPr="005556BE" w:rsidRDefault="00090E03" w:rsidP="005556B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090E03" w:rsidRPr="005556BE" w:rsidTr="007D59CB">
        <w:trPr>
          <w:trHeight w:val="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90E03" w:rsidRPr="005556BE" w:rsidRDefault="00B3582F" w:rsidP="00B358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56B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B6649C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п.14, приложения 5 Постановление Коллегии Администрации Кемеровской области от 29.03.2019 N 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090E03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090E03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B568DC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месяцы, в которых движение средств не  регистрировалось, </w:t>
            </w:r>
            <w:r w:rsidR="00B6649C"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отчеты о расходовании средств  не предоставлялись.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DB2B93" w:rsidP="00B568DC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Эффективность реализации муниципальной программы определять в целом и по каждой подпрограмме, входящей в ее состав.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E03" w:rsidRPr="005556BE" w:rsidRDefault="00B568DC" w:rsidP="00B568DC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Объектом контроля принято к сведению </w:t>
            </w:r>
          </w:p>
        </w:tc>
      </w:tr>
      <w:tr w:rsidR="00090E03" w:rsidRPr="005556BE" w:rsidTr="007D59CB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0E03" w:rsidRPr="005556BE" w:rsidRDefault="00090E03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B6649C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090E03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090E03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B568DC" w:rsidP="00B568DC">
            <w:pPr>
              <w:spacing w:before="24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Некорректное отражение плановых </w:t>
            </w:r>
            <w:r w:rsidR="00B6649C"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показателей этапа 2020 года, установленных региональной адресной программой, в части отражения площади и  количества человек  подлежащих  расселению</w:t>
            </w:r>
            <w:r w:rsidR="00DB2B93"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и аналогичных  показателей в отчетах о ходе переселения граждан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DB2B93" w:rsidP="00B568DC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Отчеты о ходе переселения граждан из авар</w:t>
            </w:r>
            <w:r w:rsidR="00B568DC"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ийного жилищного фонда, предоставляемые в министерство строительства </w:t>
            </w:r>
            <w:r w:rsidR="001162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568DC" w:rsidRPr="005556BE">
              <w:rPr>
                <w:rFonts w:ascii="Times New Roman" w:hAnsi="Times New Roman" w:cs="Times New Roman"/>
                <w:sz w:val="20"/>
                <w:szCs w:val="20"/>
              </w:rPr>
              <w:t>узбасса, формировать  с учетом выявленных отклонений.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E03" w:rsidRPr="005556BE" w:rsidRDefault="00B568DC" w:rsidP="00B568DC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Данные для внесения изменений в региональную адресную программу направлен</w:t>
            </w:r>
            <w:r w:rsidR="001162A5">
              <w:rPr>
                <w:rFonts w:ascii="Times New Roman" w:hAnsi="Times New Roman" w:cs="Times New Roman"/>
                <w:sz w:val="20"/>
                <w:szCs w:val="20"/>
              </w:rPr>
              <w:t>ы в министерство строительства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узбасса.  При формировании годового отчета об исполнении мероприятий региональной адресной программы выявленные отклонения будут учтены.</w:t>
            </w:r>
          </w:p>
        </w:tc>
      </w:tr>
      <w:tr w:rsidR="00090E03" w:rsidRPr="005556BE" w:rsidTr="007D59CB">
        <w:trPr>
          <w:trHeight w:val="20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90E03" w:rsidRPr="005556BE" w:rsidRDefault="00090E03" w:rsidP="000328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B6649C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п.4.2. части 4 Постановления  администрации Юргинского муниципального округа от 22.07.2020 № 22-МНА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B6649C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090E03" w:rsidP="00B568DC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B568DC" w:rsidP="00B568DC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Эффективность  </w:t>
            </w:r>
            <w:r w:rsidR="00B6649C"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подпрограммы «Переселение граждан из аварийного жилищного фонда» муниципальной программы «Развитие жилищного строительства  на территории Юргинского муниципального округа и обеспечение доступности жилья социально-незащищенным категориям граждан и молодым семьям в Юргинском муниципальном округе» за 2021 год не определена.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E03" w:rsidRPr="005556BE" w:rsidRDefault="00090E03" w:rsidP="00B568DC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E03" w:rsidRPr="005556BE" w:rsidRDefault="00090E03" w:rsidP="00B568DC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0D2E" w:rsidRDefault="00CD0D2E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090E03" w:rsidRDefault="00090E03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5815E9" w:rsidRDefault="005815E9" w:rsidP="005815E9">
      <w:pPr>
        <w:spacing w:after="0" w:line="240" w:lineRule="auto"/>
        <w:ind w:firstLine="709"/>
        <w:contextualSpacing/>
        <w:jc w:val="both"/>
        <w:rPr>
          <w:b/>
          <w:i/>
        </w:rPr>
      </w:pPr>
      <w:r w:rsidRPr="008D5D18">
        <w:rPr>
          <w:b/>
          <w:i/>
        </w:rPr>
        <w:t>пункт 1.</w:t>
      </w:r>
      <w:r>
        <w:rPr>
          <w:b/>
          <w:i/>
        </w:rPr>
        <w:t xml:space="preserve">8. </w:t>
      </w:r>
      <w:r w:rsidRPr="008D5D18">
        <w:rPr>
          <w:b/>
          <w:i/>
        </w:rPr>
        <w:t xml:space="preserve">Плана работы </w:t>
      </w:r>
      <w:r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>
        <w:rPr>
          <w:b/>
          <w:i/>
        </w:rPr>
        <w:t xml:space="preserve">2 </w:t>
      </w:r>
      <w:r w:rsidRPr="008D5D18">
        <w:rPr>
          <w:b/>
          <w:i/>
        </w:rPr>
        <w:t>год</w:t>
      </w:r>
    </w:p>
    <w:p w:rsidR="005815E9" w:rsidRPr="008D5D18" w:rsidRDefault="005815E9" w:rsidP="005815E9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5815E9" w:rsidRDefault="005815E9" w:rsidP="005815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223794">
        <w:rPr>
          <w:rFonts w:ascii="Times New Roman" w:hAnsi="Times New Roman" w:cs="Times New Roman"/>
        </w:rPr>
        <w:t xml:space="preserve">«Контроль,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</w:t>
      </w:r>
      <w:r>
        <w:rPr>
          <w:rFonts w:ascii="Times New Roman" w:hAnsi="Times New Roman" w:cs="Times New Roman"/>
        </w:rPr>
        <w:t>Лебяжье-Асановскому</w:t>
      </w:r>
      <w:r w:rsidRPr="00223794">
        <w:rPr>
          <w:rFonts w:ascii="Times New Roman" w:hAnsi="Times New Roman" w:cs="Times New Roman"/>
        </w:rPr>
        <w:t xml:space="preserve"> территориальному управлению на реализацию  полномочий Юргинского муниципального округа по решению вопросов местного значения»</w:t>
      </w:r>
    </w:p>
    <w:p w:rsidR="005815E9" w:rsidRPr="005063ED" w:rsidRDefault="005815E9" w:rsidP="005815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>Проверяемый период: 202</w:t>
      </w:r>
      <w:r>
        <w:rPr>
          <w:rFonts w:ascii="Times New Roman" w:hAnsi="Times New Roman" w:cs="Times New Roman"/>
        </w:rPr>
        <w:t>1</w:t>
      </w:r>
      <w:r w:rsidRPr="005063ED">
        <w:rPr>
          <w:rFonts w:ascii="Times New Roman" w:hAnsi="Times New Roman" w:cs="Times New Roman"/>
        </w:rPr>
        <w:t xml:space="preserve"> год.</w:t>
      </w:r>
    </w:p>
    <w:p w:rsidR="005815E9" w:rsidRDefault="005815E9" w:rsidP="005815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 xml:space="preserve">Объекты проверки:  </w:t>
      </w:r>
      <w:r>
        <w:rPr>
          <w:rFonts w:ascii="Times New Roman" w:hAnsi="Times New Roman" w:cs="Times New Roman"/>
        </w:rPr>
        <w:t>Лебяжье-Асановское</w:t>
      </w:r>
      <w:r w:rsidRPr="00223794">
        <w:rPr>
          <w:rFonts w:ascii="Times New Roman" w:hAnsi="Times New Roman" w:cs="Times New Roman"/>
        </w:rPr>
        <w:t xml:space="preserve"> территориальное управление Юргинского муниципального округа.  </w:t>
      </w:r>
    </w:p>
    <w:p w:rsidR="005815E9" w:rsidRPr="00F97EC7" w:rsidRDefault="005815E9" w:rsidP="005815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 xml:space="preserve">Направлено представление  № </w:t>
      </w:r>
      <w:r>
        <w:rPr>
          <w:rFonts w:ascii="Times New Roman" w:hAnsi="Times New Roman" w:cs="Times New Roman"/>
        </w:rPr>
        <w:t>4</w:t>
      </w:r>
      <w:r w:rsidRPr="00F97EC7">
        <w:rPr>
          <w:rFonts w:ascii="Times New Roman" w:hAnsi="Times New Roman" w:cs="Times New Roman"/>
        </w:rPr>
        <w:t xml:space="preserve">   от </w:t>
      </w:r>
      <w:r>
        <w:rPr>
          <w:rFonts w:ascii="Times New Roman" w:hAnsi="Times New Roman" w:cs="Times New Roman"/>
        </w:rPr>
        <w:t>27.04.</w:t>
      </w:r>
      <w:r w:rsidRPr="00F97EC7">
        <w:rPr>
          <w:rFonts w:ascii="Times New Roman" w:hAnsi="Times New Roman" w:cs="Times New Roman"/>
        </w:rPr>
        <w:t xml:space="preserve">2022 – начальнику </w:t>
      </w:r>
      <w:r>
        <w:rPr>
          <w:rFonts w:ascii="Times New Roman" w:hAnsi="Times New Roman" w:cs="Times New Roman"/>
        </w:rPr>
        <w:t>Лебяжье-Асановского</w:t>
      </w:r>
      <w:r w:rsidRPr="00F97EC7">
        <w:rPr>
          <w:rFonts w:ascii="Times New Roman" w:hAnsi="Times New Roman" w:cs="Times New Roman"/>
        </w:rPr>
        <w:t xml:space="preserve"> территориального управления  </w:t>
      </w:r>
      <w:r>
        <w:rPr>
          <w:rFonts w:ascii="Times New Roman" w:hAnsi="Times New Roman" w:cs="Times New Roman"/>
        </w:rPr>
        <w:t>Долженко М.В.</w:t>
      </w:r>
      <w:r w:rsidRPr="00F97EC7">
        <w:rPr>
          <w:rFonts w:ascii="Times New Roman" w:hAnsi="Times New Roman" w:cs="Times New Roman"/>
        </w:rPr>
        <w:t xml:space="preserve">  принять меры по устранению нарушений в срок до </w:t>
      </w:r>
      <w:r>
        <w:rPr>
          <w:rFonts w:ascii="Times New Roman" w:hAnsi="Times New Roman" w:cs="Times New Roman"/>
        </w:rPr>
        <w:t>31.05.2022.</w:t>
      </w:r>
    </w:p>
    <w:p w:rsidR="005815E9" w:rsidRDefault="005815E9" w:rsidP="005815E9">
      <w:pPr>
        <w:spacing w:after="0" w:line="240" w:lineRule="auto"/>
        <w:contextualSpacing/>
        <w:jc w:val="both"/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836"/>
        <w:gridCol w:w="1276"/>
        <w:gridCol w:w="2976"/>
        <w:gridCol w:w="2835"/>
        <w:gridCol w:w="3969"/>
      </w:tblGrid>
      <w:tr w:rsidR="005815E9" w:rsidRPr="008D5D18" w:rsidTr="000C21B1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815E9" w:rsidRPr="005556BE" w:rsidRDefault="005815E9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815E9" w:rsidRPr="005556BE" w:rsidRDefault="005815E9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5815E9" w:rsidRPr="008D5D18" w:rsidTr="000C21B1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815E9" w:rsidRPr="005556BE" w:rsidRDefault="005815E9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56B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5E9" w:rsidRPr="005556BE" w:rsidRDefault="005815E9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5E9" w:rsidRPr="005556BE" w:rsidRDefault="005815E9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5E9" w:rsidRPr="005556BE" w:rsidRDefault="005815E9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5E9" w:rsidRPr="005556BE" w:rsidRDefault="005815E9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5E9" w:rsidRPr="005556BE" w:rsidRDefault="005815E9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5E9" w:rsidRPr="005556BE" w:rsidRDefault="005815E9" w:rsidP="000C2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15E9" w:rsidRPr="005556BE" w:rsidRDefault="005815E9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5E9" w:rsidRPr="005556BE" w:rsidRDefault="005815E9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B00D29" w:rsidRPr="008D5D18" w:rsidTr="002B5529">
        <w:trPr>
          <w:trHeight w:hRule="exact" w:val="843"/>
        </w:trPr>
        <w:tc>
          <w:tcPr>
            <w:tcW w:w="960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B00D29" w:rsidRPr="005556BE" w:rsidRDefault="002B5529" w:rsidP="002B55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0D29" w:rsidRPr="005556BE" w:rsidRDefault="00B00D29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15  Приказа Минфина России от 14.02.2019  N 26н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0D29" w:rsidRPr="005556BE" w:rsidRDefault="00B00D29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0D29" w:rsidRPr="005556BE" w:rsidRDefault="00B00D29" w:rsidP="005556BE">
            <w:pPr>
              <w:spacing w:after="0" w:line="240" w:lineRule="auto"/>
              <w:ind w:left="113" w:right="113" w:firstLineChars="100" w:firstLine="20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0D29" w:rsidRPr="005556BE" w:rsidRDefault="00B00D29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Нарушение порядка внесения изменений в бюджетную смету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0D29" w:rsidRPr="005556BE" w:rsidRDefault="00B00D29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29" w:rsidRPr="005556BE" w:rsidRDefault="00B00D29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AD3" w:rsidRPr="008D5D18" w:rsidTr="00E31AD3">
        <w:trPr>
          <w:trHeight w:hRule="exact" w:val="1963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31AD3" w:rsidRPr="005556BE" w:rsidRDefault="00E31AD3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п. 7, 8 Федерального стандарта N 274н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line="240" w:lineRule="auto"/>
              <w:ind w:left="113" w:right="113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5556B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line="240" w:lineRule="auto"/>
              <w:ind w:left="113" w:right="113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5556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B568DC" w:rsidP="005556BE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Отсутствует  </w:t>
            </w:r>
            <w:r w:rsidR="00E31AD3"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единая учетная политика для всех учреждений, в отношении которых Учетно-финансовый отдел администрации Юргинского муниципального округа ведет  бюджетный  учет.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Учетно-финансовому отделу администрации Юргинского муниципального округа   принять</w:t>
            </w:r>
            <w:r w:rsidRPr="005556BE">
              <w:t xml:space="preserve"> </w:t>
            </w:r>
            <w:r w:rsidRPr="00555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единую  учетную политику для всех учреждений, в отношении которых Учетно-финансовый отдел ведет  бюджетный  учет.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Распоряжением администрации Юргинского муниципального округа от 11.03.2022            № 266-р утверждено  Положение об учетной политике  в администрации Юргинского муниципального округа и территориальных управлениях</w:t>
            </w:r>
          </w:p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Юргинского муниципального округа</w:t>
            </w:r>
          </w:p>
        </w:tc>
      </w:tr>
      <w:tr w:rsidR="00E31AD3" w:rsidRPr="008D5D18" w:rsidTr="00B00D29">
        <w:trPr>
          <w:trHeight w:hRule="exact" w:val="1563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31AD3" w:rsidRPr="005556BE" w:rsidRDefault="00E31AD3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15 Постановления Правительства РФ от 24.12.2007 N 922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Нарушение порядка исчисления среднего заработка (неверно определен размер премии</w:t>
            </w:r>
            <w:r w:rsidR="001162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подлежащий включению в расчет среднего заработка в расчетном периоде)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AD3" w:rsidRPr="008D5D18" w:rsidTr="00B00D29">
        <w:trPr>
          <w:trHeight w:hRule="exact" w:val="1563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31AD3" w:rsidRPr="005556BE" w:rsidRDefault="00E31AD3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117, п. 118 Приказа Минфина России от 01.12.2010 N 157н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AD16F0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B568DC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Некорректное применение счета </w:t>
            </w:r>
            <w:r w:rsidR="00AD16F0"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AD3" w:rsidRPr="008D5D18" w:rsidTr="002B5529">
        <w:trPr>
          <w:trHeight w:hRule="exact" w:val="1574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31AD3" w:rsidRPr="005556BE" w:rsidRDefault="00E31AD3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333  Приказа Минфина России от 01.12.2010 N 157н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B568DC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Неверно применен счет бюджетного учета.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B568DC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Учет безвозмездно полученного   муниципального имущества при</w:t>
            </w:r>
            <w:r w:rsidR="001162A5">
              <w:rPr>
                <w:rFonts w:ascii="Times New Roman" w:hAnsi="Times New Roman" w:cs="Times New Roman"/>
                <w:sz w:val="20"/>
                <w:szCs w:val="20"/>
              </w:rPr>
              <w:t>вести в соответствие с  п. 333 П</w:t>
            </w: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рика</w:t>
            </w:r>
            <w:r w:rsidR="001162A5">
              <w:rPr>
                <w:rFonts w:ascii="Times New Roman" w:hAnsi="Times New Roman" w:cs="Times New Roman"/>
                <w:sz w:val="20"/>
                <w:szCs w:val="20"/>
              </w:rPr>
              <w:t>за Минфина Р</w:t>
            </w: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оссии от 01.12.2010 n </w:t>
            </w:r>
            <w:r w:rsidR="00E31AD3" w:rsidRPr="005556BE">
              <w:rPr>
                <w:rFonts w:ascii="Times New Roman" w:hAnsi="Times New Roman" w:cs="Times New Roman"/>
                <w:sz w:val="20"/>
                <w:szCs w:val="20"/>
              </w:rPr>
              <w:t>157н.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AD3" w:rsidRPr="005556BE" w:rsidRDefault="00B568DC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Бухгалтерская справка от 24.05.2022</w:t>
            </w:r>
          </w:p>
        </w:tc>
      </w:tr>
      <w:tr w:rsidR="00E31AD3" w:rsidRPr="008D5D18" w:rsidTr="00B00D29">
        <w:trPr>
          <w:trHeight w:hRule="exact" w:val="2975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31AD3" w:rsidRPr="005556BE" w:rsidRDefault="00E31AD3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34 Приказа Минфина России от 01.12.2010 N 157н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B568DC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Приобретенные в проверяемом периоде материальные ценности, на общую сумму 11,8 тыс. Руб. Соответствующие критериям признания их  объектами основных </w:t>
            </w:r>
            <w:r w:rsidR="00E31AD3" w:rsidRPr="005556BE">
              <w:rPr>
                <w:rFonts w:ascii="Times New Roman" w:hAnsi="Times New Roman" w:cs="Times New Roman"/>
                <w:sz w:val="20"/>
                <w:szCs w:val="20"/>
              </w:rPr>
              <w:t>средств   учтены в составе материальных запасов без решения постоянно действующей комиссии по поступлению и выбытию активов, списаны на расходы текущего финансового года (сч. 40120)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Восстановить в составе  нефинансовых активов   необоснованно списанные материальные ценности  </w:t>
            </w:r>
          </w:p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AD3" w:rsidRPr="005556BE" w:rsidRDefault="00B568DC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Бухгалтерская справка от 26.05.2022</w:t>
            </w:r>
          </w:p>
        </w:tc>
      </w:tr>
      <w:tr w:rsidR="00E31AD3" w:rsidRPr="008D5D18" w:rsidTr="00B00D29">
        <w:trPr>
          <w:trHeight w:hRule="exact" w:val="1148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31AD3" w:rsidRPr="005556BE" w:rsidRDefault="00E31AD3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ст.10 Федерального закона от 06.12.2011 N 402-ФЗ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Несвоевременное отражение операций по приему муниципального имущества  на счетах бюджетного учета.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AD3" w:rsidRPr="008D5D18" w:rsidTr="00793D0D">
        <w:trPr>
          <w:trHeight w:hRule="exact" w:val="2398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31AD3" w:rsidRPr="005556BE" w:rsidRDefault="00E31AD3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25 Приказа Минфина России от 01.12.2010 № 157н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B568DC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r w:rsidR="00E31AD3"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ведется учет  имущества полученного  учреждением от учредителя в безвозмездное пользование, стоимость которого в Актах приема-передачи не указана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Муниципальное имущество,  полученное  учреждением от учредителя в безвозмездное пользование, стоимость которого в Актах приема-передачи не указана поставить на учет в порядке, установленном п. 25 Приказа Минфина России от 01.12.2010 № 157н.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AD3" w:rsidRPr="005556BE" w:rsidRDefault="00B568DC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Бухгалтерская </w:t>
            </w:r>
            <w:r w:rsidR="00E31AD3" w:rsidRPr="005556BE">
              <w:rPr>
                <w:rFonts w:ascii="Times New Roman" w:hAnsi="Times New Roman" w:cs="Times New Roman"/>
                <w:sz w:val="20"/>
                <w:szCs w:val="20"/>
              </w:rPr>
              <w:t>справка от 25.05.2022</w:t>
            </w:r>
          </w:p>
        </w:tc>
      </w:tr>
      <w:tr w:rsidR="00E31AD3" w:rsidRPr="008D5D18" w:rsidTr="00B00D29">
        <w:trPr>
          <w:trHeight w:hRule="exact" w:val="2408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31AD3" w:rsidRPr="005556BE" w:rsidRDefault="00E31AD3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 денежных средств   на проведение мероприятий  осуществлялся без составления сметы расходов на проведение соответствующего мероприятия. Дефектные ведомости  не составляются. Списание лакокрасочных материалов  произведено  без учета норм расхода.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AD3" w:rsidRPr="008D5D18" w:rsidTr="00B00D29">
        <w:trPr>
          <w:trHeight w:hRule="exact" w:val="1408"/>
        </w:trPr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E31AD3" w:rsidRPr="005556BE" w:rsidRDefault="00E31AD3" w:rsidP="000C2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Ошибки при начислении заработной платы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AD3" w:rsidRPr="005556BE" w:rsidRDefault="00E31AD3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>Принять меры по возврату излишне выплаченной заработной платы, в рамках действующего трудового законодательства.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006" w:rsidRPr="005556BE" w:rsidRDefault="00B568DC" w:rsidP="005556BE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Расчетная </w:t>
            </w:r>
            <w:r w:rsidR="00AD16F0"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за май </w:t>
            </w:r>
            <w:r w:rsidR="00C13E72" w:rsidRPr="005556B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D16F0"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1AD3" w:rsidRPr="005556BE" w:rsidRDefault="00AD16F0" w:rsidP="004F32A4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16006" w:rsidRPr="005556BE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Сотрудники </w:t>
            </w:r>
            <w:r w:rsidR="00F16006" w:rsidRPr="004F32A4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уведомлены </w:t>
            </w:r>
            <w:r w:rsidR="004F32A4" w:rsidRPr="004F32A4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  <w:r w:rsidR="00F16006" w:rsidRPr="004F32A4">
              <w:rPr>
                <w:rFonts w:ascii="Times New Roman" w:hAnsi="Times New Roman" w:cs="Times New Roman"/>
                <w:sz w:val="20"/>
                <w:szCs w:val="20"/>
              </w:rPr>
              <w:t>.2022</w:t>
            </w:r>
            <w:r w:rsidR="00F16006" w:rsidRPr="005556BE">
              <w:rPr>
                <w:rFonts w:ascii="Times New Roman" w:hAnsi="Times New Roman" w:cs="Times New Roman"/>
                <w:sz w:val="20"/>
                <w:szCs w:val="20"/>
              </w:rPr>
              <w:t>,  на возврат  излишне выплаченной заработной платы не согласны.</w:t>
            </w:r>
          </w:p>
        </w:tc>
      </w:tr>
    </w:tbl>
    <w:p w:rsidR="005815E9" w:rsidRPr="003C030A" w:rsidRDefault="005815E9" w:rsidP="0046447D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sectPr w:rsidR="005815E9" w:rsidRPr="003C030A" w:rsidSect="007D59CB">
      <w:footerReference w:type="default" r:id="rId9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0EB" w:rsidRDefault="005030EB" w:rsidP="007D59CB">
      <w:pPr>
        <w:spacing w:after="0" w:line="240" w:lineRule="auto"/>
      </w:pPr>
      <w:r>
        <w:separator/>
      </w:r>
    </w:p>
  </w:endnote>
  <w:endnote w:type="continuationSeparator" w:id="0">
    <w:p w:rsidR="005030EB" w:rsidRDefault="005030EB" w:rsidP="007D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567806"/>
      <w:docPartObj>
        <w:docPartGallery w:val="Page Numbers (Bottom of Page)"/>
        <w:docPartUnique/>
      </w:docPartObj>
    </w:sdtPr>
    <w:sdtEndPr/>
    <w:sdtContent>
      <w:p w:rsidR="00AE1E6A" w:rsidRDefault="00AE1E6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0EB">
          <w:rPr>
            <w:noProof/>
          </w:rPr>
          <w:t>1</w:t>
        </w:r>
        <w:r>
          <w:fldChar w:fldCharType="end"/>
        </w:r>
      </w:p>
    </w:sdtContent>
  </w:sdt>
  <w:p w:rsidR="00AE1E6A" w:rsidRDefault="00AE1E6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0EB" w:rsidRDefault="005030EB" w:rsidP="007D59CB">
      <w:pPr>
        <w:spacing w:after="0" w:line="240" w:lineRule="auto"/>
      </w:pPr>
      <w:r>
        <w:separator/>
      </w:r>
    </w:p>
  </w:footnote>
  <w:footnote w:type="continuationSeparator" w:id="0">
    <w:p w:rsidR="005030EB" w:rsidRDefault="005030EB" w:rsidP="007D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FE"/>
    <w:multiLevelType w:val="hybridMultilevel"/>
    <w:tmpl w:val="7A4E7E60"/>
    <w:lvl w:ilvl="0" w:tplc="2EE0A4B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6767E9B"/>
    <w:multiLevelType w:val="hybridMultilevel"/>
    <w:tmpl w:val="3CBA336C"/>
    <w:lvl w:ilvl="0" w:tplc="AA9E1552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AE"/>
    <w:rsid w:val="00032837"/>
    <w:rsid w:val="000571C1"/>
    <w:rsid w:val="000575B9"/>
    <w:rsid w:val="00072C5A"/>
    <w:rsid w:val="00087DB5"/>
    <w:rsid w:val="00090E03"/>
    <w:rsid w:val="000946AE"/>
    <w:rsid w:val="00097BC9"/>
    <w:rsid w:val="000A106C"/>
    <w:rsid w:val="000C1329"/>
    <w:rsid w:val="000C21B1"/>
    <w:rsid w:val="000C231A"/>
    <w:rsid w:val="000D3019"/>
    <w:rsid w:val="00101C62"/>
    <w:rsid w:val="00106070"/>
    <w:rsid w:val="00111716"/>
    <w:rsid w:val="00112868"/>
    <w:rsid w:val="001162A5"/>
    <w:rsid w:val="0014578E"/>
    <w:rsid w:val="0017121A"/>
    <w:rsid w:val="00172A57"/>
    <w:rsid w:val="00177655"/>
    <w:rsid w:val="001864E0"/>
    <w:rsid w:val="001A2022"/>
    <w:rsid w:val="001A3EFF"/>
    <w:rsid w:val="001A5A89"/>
    <w:rsid w:val="001C310A"/>
    <w:rsid w:val="001D6A73"/>
    <w:rsid w:val="001D7B7E"/>
    <w:rsid w:val="00223794"/>
    <w:rsid w:val="00252397"/>
    <w:rsid w:val="00284B8B"/>
    <w:rsid w:val="002A17D5"/>
    <w:rsid w:val="002A30E8"/>
    <w:rsid w:val="002A3E08"/>
    <w:rsid w:val="002B5529"/>
    <w:rsid w:val="002C3EC2"/>
    <w:rsid w:val="002E072B"/>
    <w:rsid w:val="002E667B"/>
    <w:rsid w:val="0031092A"/>
    <w:rsid w:val="00372F37"/>
    <w:rsid w:val="00386C81"/>
    <w:rsid w:val="003961A4"/>
    <w:rsid w:val="003C030A"/>
    <w:rsid w:val="003E5062"/>
    <w:rsid w:val="003F04A2"/>
    <w:rsid w:val="003F2A72"/>
    <w:rsid w:val="003F5AEF"/>
    <w:rsid w:val="004077DE"/>
    <w:rsid w:val="00413915"/>
    <w:rsid w:val="0041490F"/>
    <w:rsid w:val="004230A2"/>
    <w:rsid w:val="00444C53"/>
    <w:rsid w:val="00447C9E"/>
    <w:rsid w:val="00461C77"/>
    <w:rsid w:val="0046447D"/>
    <w:rsid w:val="00472434"/>
    <w:rsid w:val="0047350B"/>
    <w:rsid w:val="00482DFB"/>
    <w:rsid w:val="00486074"/>
    <w:rsid w:val="004A3C0F"/>
    <w:rsid w:val="004B6E5F"/>
    <w:rsid w:val="004D1D33"/>
    <w:rsid w:val="004E56C4"/>
    <w:rsid w:val="004F3000"/>
    <w:rsid w:val="004F32A4"/>
    <w:rsid w:val="004F3A2A"/>
    <w:rsid w:val="005030EB"/>
    <w:rsid w:val="005063ED"/>
    <w:rsid w:val="00517CF5"/>
    <w:rsid w:val="005364D1"/>
    <w:rsid w:val="00536816"/>
    <w:rsid w:val="00544AC1"/>
    <w:rsid w:val="005556BE"/>
    <w:rsid w:val="005678B8"/>
    <w:rsid w:val="005815E9"/>
    <w:rsid w:val="00585D44"/>
    <w:rsid w:val="005A5C1D"/>
    <w:rsid w:val="005C73A2"/>
    <w:rsid w:val="005E50E8"/>
    <w:rsid w:val="005F28D9"/>
    <w:rsid w:val="006404CA"/>
    <w:rsid w:val="006533D7"/>
    <w:rsid w:val="00667F50"/>
    <w:rsid w:val="0069212F"/>
    <w:rsid w:val="006931DD"/>
    <w:rsid w:val="006C29BE"/>
    <w:rsid w:val="006C5C7B"/>
    <w:rsid w:val="00704612"/>
    <w:rsid w:val="0071735E"/>
    <w:rsid w:val="007202D5"/>
    <w:rsid w:val="00733107"/>
    <w:rsid w:val="007332BB"/>
    <w:rsid w:val="00744B7C"/>
    <w:rsid w:val="007745FE"/>
    <w:rsid w:val="0079328F"/>
    <w:rsid w:val="00793D0D"/>
    <w:rsid w:val="007A224E"/>
    <w:rsid w:val="007D59CB"/>
    <w:rsid w:val="00845863"/>
    <w:rsid w:val="00846CC3"/>
    <w:rsid w:val="008523B9"/>
    <w:rsid w:val="0088782F"/>
    <w:rsid w:val="00896312"/>
    <w:rsid w:val="008D5D18"/>
    <w:rsid w:val="00921BA7"/>
    <w:rsid w:val="009271A8"/>
    <w:rsid w:val="009647B5"/>
    <w:rsid w:val="00966125"/>
    <w:rsid w:val="009678AB"/>
    <w:rsid w:val="009870CB"/>
    <w:rsid w:val="009942FA"/>
    <w:rsid w:val="009C3635"/>
    <w:rsid w:val="009C76F6"/>
    <w:rsid w:val="009D1EAA"/>
    <w:rsid w:val="009D5EE6"/>
    <w:rsid w:val="009F6995"/>
    <w:rsid w:val="00A50C95"/>
    <w:rsid w:val="00A77538"/>
    <w:rsid w:val="00A77F3F"/>
    <w:rsid w:val="00A83BC8"/>
    <w:rsid w:val="00A976CA"/>
    <w:rsid w:val="00AC1E0B"/>
    <w:rsid w:val="00AD16F0"/>
    <w:rsid w:val="00AD3011"/>
    <w:rsid w:val="00AE1E6A"/>
    <w:rsid w:val="00B00D29"/>
    <w:rsid w:val="00B131FE"/>
    <w:rsid w:val="00B273D2"/>
    <w:rsid w:val="00B341FC"/>
    <w:rsid w:val="00B3582F"/>
    <w:rsid w:val="00B568DC"/>
    <w:rsid w:val="00B62C37"/>
    <w:rsid w:val="00B6649C"/>
    <w:rsid w:val="00C13E72"/>
    <w:rsid w:val="00C46F5A"/>
    <w:rsid w:val="00C7211A"/>
    <w:rsid w:val="00C911D1"/>
    <w:rsid w:val="00C95BF7"/>
    <w:rsid w:val="00CD0D2E"/>
    <w:rsid w:val="00D21C21"/>
    <w:rsid w:val="00D35569"/>
    <w:rsid w:val="00D62494"/>
    <w:rsid w:val="00D759F3"/>
    <w:rsid w:val="00D82D51"/>
    <w:rsid w:val="00D851CA"/>
    <w:rsid w:val="00DA3757"/>
    <w:rsid w:val="00DB2B93"/>
    <w:rsid w:val="00DB2EB2"/>
    <w:rsid w:val="00DD4843"/>
    <w:rsid w:val="00DD6957"/>
    <w:rsid w:val="00DF57C5"/>
    <w:rsid w:val="00E31AD3"/>
    <w:rsid w:val="00E9294F"/>
    <w:rsid w:val="00EB6AED"/>
    <w:rsid w:val="00EC153E"/>
    <w:rsid w:val="00ED3B4C"/>
    <w:rsid w:val="00ED47DF"/>
    <w:rsid w:val="00EE08AE"/>
    <w:rsid w:val="00F02221"/>
    <w:rsid w:val="00F16006"/>
    <w:rsid w:val="00F16161"/>
    <w:rsid w:val="00F43F53"/>
    <w:rsid w:val="00F512C1"/>
    <w:rsid w:val="00F524FE"/>
    <w:rsid w:val="00F549C5"/>
    <w:rsid w:val="00F57F0C"/>
    <w:rsid w:val="00F70214"/>
    <w:rsid w:val="00F760F2"/>
    <w:rsid w:val="00F97EC7"/>
    <w:rsid w:val="00FA49E0"/>
    <w:rsid w:val="00FC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56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D5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59CB"/>
  </w:style>
  <w:style w:type="paragraph" w:styleId="a6">
    <w:name w:val="footer"/>
    <w:basedOn w:val="a"/>
    <w:link w:val="a7"/>
    <w:uiPriority w:val="99"/>
    <w:unhideWhenUsed/>
    <w:rsid w:val="007D5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5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56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D5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59CB"/>
  </w:style>
  <w:style w:type="paragraph" w:styleId="a6">
    <w:name w:val="footer"/>
    <w:basedOn w:val="a"/>
    <w:link w:val="a7"/>
    <w:uiPriority w:val="99"/>
    <w:unhideWhenUsed/>
    <w:rsid w:val="007D5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63B1F-CAC3-4F8D-A8E8-E7E2CFA6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Pages>18</Pages>
  <Words>4921</Words>
  <Characters>28054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Юргинского муниципального округа</Company>
  <LinksUpToDate>false</LinksUpToDate>
  <CharactersWithSpaces>32910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Ревизионная комиссия АЮМО</dc:creator>
  <cp:keywords/>
  <dc:description/>
  <cp:lastModifiedBy>Ревизионная комиссия АЮМО</cp:lastModifiedBy>
  <cp:revision>71</cp:revision>
  <cp:lastPrinted>2022-02-07T06:55:00Z</cp:lastPrinted>
  <dcterms:created xsi:type="dcterms:W3CDTF">2022-01-13T01:45:00Z</dcterms:created>
  <dcterms:modified xsi:type="dcterms:W3CDTF">2023-02-02T03:29:00Z</dcterms:modified>
</cp:coreProperties>
</file>